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066D" w:rsidRDefault="00822FC7">
      <w:pPr>
        <w:tabs>
          <w:tab w:val="left" w:pos="567"/>
        </w:tabs>
        <w:spacing w:after="0" w:line="276" w:lineRule="auto"/>
        <w:jc w:val="center"/>
        <w:rPr>
          <w:rFonts w:ascii="Times New Roman" w:hAnsi="Times New Roman"/>
          <w:b/>
          <w:sz w:val="24"/>
        </w:rPr>
      </w:pPr>
      <w:bookmarkStart w:id="0" w:name="_Hlk113888031"/>
      <w:bookmarkEnd w:id="0"/>
      <w:r>
        <w:rPr>
          <w:rFonts w:ascii="Times New Roman" w:hAnsi="Times New Roman"/>
          <w:b/>
          <w:sz w:val="24"/>
        </w:rPr>
        <w:t>Договор № _</w:t>
      </w:r>
    </w:p>
    <w:p w:rsidR="00D6066D" w:rsidRDefault="00822FC7">
      <w:pPr>
        <w:tabs>
          <w:tab w:val="left" w:pos="567"/>
        </w:tabs>
        <w:spacing w:after="0" w:line="276" w:lineRule="auto"/>
        <w:jc w:val="center"/>
        <w:rPr>
          <w:rFonts w:ascii="Times New Roman" w:hAnsi="Times New Roman"/>
          <w:b/>
          <w:sz w:val="24"/>
        </w:rPr>
      </w:pPr>
      <w:r>
        <w:rPr>
          <w:rFonts w:ascii="Times New Roman" w:hAnsi="Times New Roman"/>
          <w:b/>
          <w:sz w:val="24"/>
        </w:rPr>
        <w:t>о предоставлении услуг по использованию ресурсов облачной инфраструктуры</w:t>
      </w:r>
    </w:p>
    <w:tbl>
      <w:tblPr>
        <w:tblW w:w="10201" w:type="dxa"/>
        <w:jc w:val="center"/>
        <w:tblLayout w:type="fixed"/>
        <w:tblLook w:val="04A0" w:firstRow="1" w:lastRow="0" w:firstColumn="1" w:lastColumn="0" w:noHBand="0" w:noVBand="1"/>
      </w:tblPr>
      <w:tblGrid>
        <w:gridCol w:w="4990"/>
        <w:gridCol w:w="5211"/>
      </w:tblGrid>
      <w:tr w:rsidR="00D6066D">
        <w:trPr>
          <w:jc w:val="center"/>
        </w:trPr>
        <w:tc>
          <w:tcPr>
            <w:tcW w:w="4990" w:type="dxa"/>
            <w:shd w:val="clear" w:color="auto" w:fill="auto"/>
          </w:tcPr>
          <w:p w:rsidR="00D6066D" w:rsidRDefault="00822FC7">
            <w:pPr>
              <w:tabs>
                <w:tab w:val="left" w:pos="567"/>
              </w:tabs>
              <w:spacing w:after="0" w:line="240" w:lineRule="auto"/>
              <w:jc w:val="both"/>
              <w:rPr>
                <w:rFonts w:ascii="Times New Roman" w:hAnsi="Times New Roman"/>
                <w:sz w:val="24"/>
              </w:rPr>
            </w:pPr>
            <w:bookmarkStart w:id="1" w:name="_Hlk113888031_Копия_1"/>
            <w:bookmarkEnd w:id="1"/>
            <w:r>
              <w:rPr>
                <w:rFonts w:ascii="Times New Roman" w:hAnsi="Times New Roman"/>
                <w:sz w:val="24"/>
              </w:rPr>
              <w:t>г.  Москва    </w:t>
            </w:r>
          </w:p>
        </w:tc>
        <w:tc>
          <w:tcPr>
            <w:tcW w:w="5210" w:type="dxa"/>
            <w:shd w:val="clear" w:color="auto" w:fill="auto"/>
          </w:tcPr>
          <w:p w:rsidR="00D6066D" w:rsidRDefault="00D6066D">
            <w:pPr>
              <w:tabs>
                <w:tab w:val="left" w:pos="567"/>
              </w:tabs>
              <w:spacing w:after="0" w:line="240" w:lineRule="auto"/>
              <w:jc w:val="right"/>
              <w:rPr>
                <w:rFonts w:ascii="Times New Roman" w:hAnsi="Times New Roman"/>
                <w:sz w:val="24"/>
              </w:rPr>
            </w:pPr>
          </w:p>
        </w:tc>
      </w:tr>
    </w:tbl>
    <w:p w:rsidR="00D6066D" w:rsidRDefault="00D6066D">
      <w:pPr>
        <w:spacing w:after="0" w:line="276" w:lineRule="auto"/>
        <w:ind w:firstLine="708"/>
        <w:jc w:val="both"/>
        <w:rPr>
          <w:rFonts w:ascii="Times New Roman" w:hAnsi="Times New Roman"/>
          <w:b/>
          <w:sz w:val="24"/>
        </w:rPr>
      </w:pPr>
      <w:bookmarkStart w:id="2" w:name="OCRUncertain003"/>
      <w:bookmarkEnd w:id="2"/>
    </w:p>
    <w:p w:rsidR="00D6066D" w:rsidRDefault="00822FC7">
      <w:pPr>
        <w:spacing w:after="0" w:line="276" w:lineRule="auto"/>
        <w:ind w:firstLine="708"/>
        <w:jc w:val="both"/>
        <w:rPr>
          <w:rFonts w:ascii="Times New Roman" w:hAnsi="Times New Roman"/>
          <w:sz w:val="24"/>
        </w:rPr>
      </w:pPr>
      <w:r>
        <w:rPr>
          <w:rFonts w:ascii="Times New Roman" w:hAnsi="Times New Roman"/>
          <w:b/>
          <w:sz w:val="24"/>
        </w:rPr>
        <w:t>______________________________</w:t>
      </w:r>
      <w:r>
        <w:rPr>
          <w:rFonts w:ascii="Times New Roman" w:hAnsi="Times New Roman"/>
          <w:sz w:val="24"/>
        </w:rPr>
        <w:t xml:space="preserve">, именуемое в дальнейшем </w:t>
      </w:r>
      <w:r>
        <w:rPr>
          <w:rFonts w:ascii="Times New Roman" w:hAnsi="Times New Roman"/>
          <w:b/>
          <w:sz w:val="24"/>
        </w:rPr>
        <w:t>«Провайдер»</w:t>
      </w:r>
      <w:r>
        <w:rPr>
          <w:rFonts w:ascii="Times New Roman" w:hAnsi="Times New Roman"/>
          <w:sz w:val="24"/>
        </w:rPr>
        <w:t xml:space="preserve">, с одной стороны, и </w:t>
      </w:r>
    </w:p>
    <w:p w:rsidR="00D6066D" w:rsidRDefault="00822FC7">
      <w:pPr>
        <w:spacing w:after="0" w:line="276" w:lineRule="auto"/>
        <w:ind w:firstLine="708"/>
        <w:jc w:val="both"/>
        <w:rPr>
          <w:rFonts w:ascii="Times New Roman" w:hAnsi="Times New Roman"/>
          <w:sz w:val="24"/>
        </w:rPr>
      </w:pPr>
      <w:r>
        <w:rPr>
          <w:rFonts w:ascii="Times New Roman" w:hAnsi="Times New Roman"/>
          <w:b/>
          <w:sz w:val="24"/>
        </w:rPr>
        <w:t>Публичное акционерное общество «Ростелеком» (ПАО «Ростелеком») (ПАО «Ростелеком»</w:t>
      </w:r>
      <w:r>
        <w:rPr>
          <w:rFonts w:ascii="Times New Roman" w:hAnsi="Times New Roman"/>
          <w:sz w:val="24"/>
        </w:rPr>
        <w:t xml:space="preserve">, именуемое в дальнейшем </w:t>
      </w:r>
      <w:r>
        <w:rPr>
          <w:rFonts w:ascii="Times New Roman" w:hAnsi="Times New Roman"/>
          <w:b/>
          <w:sz w:val="24"/>
        </w:rPr>
        <w:t>«Абонент»,</w:t>
      </w:r>
      <w:r>
        <w:rPr>
          <w:rFonts w:ascii="Times New Roman" w:hAnsi="Times New Roman"/>
          <w:sz w:val="24"/>
        </w:rPr>
        <w:t xml:space="preserve"> с другой стороны, вместе именуемые – «Стороны», а каждое по отдельности – Сторона, заключили настоящий договор (далее «Договор») о нижеследующем.</w:t>
      </w:r>
    </w:p>
    <w:p w:rsidR="00D6066D" w:rsidRDefault="00D6066D">
      <w:pPr>
        <w:spacing w:after="0" w:line="276" w:lineRule="auto"/>
        <w:ind w:firstLine="708"/>
        <w:jc w:val="both"/>
        <w:rPr>
          <w:rFonts w:ascii="Times New Roman" w:hAnsi="Times New Roman"/>
          <w:sz w:val="24"/>
        </w:rPr>
      </w:pPr>
    </w:p>
    <w:p w:rsidR="00D6066D" w:rsidRDefault="00822FC7">
      <w:pPr>
        <w:tabs>
          <w:tab w:val="left" w:pos="567"/>
        </w:tabs>
        <w:spacing w:after="0" w:line="276" w:lineRule="auto"/>
        <w:jc w:val="both"/>
        <w:rPr>
          <w:rFonts w:ascii="Times New Roman" w:hAnsi="Times New Roman"/>
          <w:b/>
          <w:sz w:val="24"/>
        </w:rPr>
      </w:pPr>
      <w:r>
        <w:rPr>
          <w:rFonts w:ascii="Times New Roman" w:hAnsi="Times New Roman"/>
          <w:b/>
          <w:sz w:val="24"/>
        </w:rPr>
        <w:t>Термины и Определения</w:t>
      </w:r>
    </w:p>
    <w:p w:rsidR="00D6066D" w:rsidRDefault="00822FC7">
      <w:pPr>
        <w:tabs>
          <w:tab w:val="left" w:pos="567"/>
          <w:tab w:val="left" w:pos="851"/>
        </w:tabs>
        <w:spacing w:after="0" w:line="276" w:lineRule="auto"/>
        <w:jc w:val="both"/>
        <w:rPr>
          <w:rFonts w:ascii="Times New Roman" w:hAnsi="Times New Roman"/>
          <w:sz w:val="24"/>
        </w:rPr>
      </w:pPr>
      <w:r>
        <w:rPr>
          <w:rFonts w:ascii="Times New Roman" w:hAnsi="Times New Roman"/>
          <w:b/>
          <w:sz w:val="24"/>
        </w:rPr>
        <w:t>Панель управления услугой</w:t>
      </w:r>
      <w:r>
        <w:rPr>
          <w:rFonts w:ascii="Times New Roman" w:hAnsi="Times New Roman"/>
          <w:sz w:val="24"/>
        </w:rPr>
        <w:t xml:space="preserve"> – портал, доступ к которому предоставляется Провайдером Абоненту для управления услугами, оказываемыми Провайдером Абоненту. Доступ к странице организуется по защищенному протоколу и только после авторизации Абонента в Панели управления услугой посредством введения учетных данных. </w:t>
      </w:r>
    </w:p>
    <w:p w:rsidR="00D6066D" w:rsidRDefault="00822FC7">
      <w:pPr>
        <w:tabs>
          <w:tab w:val="left" w:pos="567"/>
          <w:tab w:val="left" w:pos="851"/>
        </w:tabs>
        <w:spacing w:after="0" w:line="276" w:lineRule="auto"/>
        <w:jc w:val="both"/>
        <w:rPr>
          <w:rFonts w:ascii="Times New Roman" w:hAnsi="Times New Roman"/>
          <w:sz w:val="24"/>
        </w:rPr>
      </w:pPr>
      <w:r>
        <w:rPr>
          <w:rFonts w:ascii="Times New Roman" w:hAnsi="Times New Roman"/>
          <w:b/>
          <w:sz w:val="24"/>
        </w:rPr>
        <w:t>Учетные данные Абонента</w:t>
      </w:r>
      <w:r>
        <w:rPr>
          <w:rFonts w:ascii="Times New Roman" w:hAnsi="Times New Roman"/>
          <w:i/>
          <w:sz w:val="24"/>
        </w:rPr>
        <w:t xml:space="preserve"> </w:t>
      </w:r>
      <w:r>
        <w:rPr>
          <w:rFonts w:ascii="Times New Roman" w:hAnsi="Times New Roman"/>
          <w:sz w:val="24"/>
        </w:rPr>
        <w:t xml:space="preserve">– уникальный логин (имя пользователя) и пароль, предназначенные для идентификации Абонента в процессе оказания ему услуг и авторизации (получении доступа) в Панели управления услугой. </w:t>
      </w:r>
    </w:p>
    <w:p w:rsidR="00D6066D" w:rsidRDefault="00822FC7">
      <w:pPr>
        <w:tabs>
          <w:tab w:val="left" w:pos="567"/>
          <w:tab w:val="left" w:pos="851"/>
        </w:tabs>
        <w:spacing w:after="0" w:line="276" w:lineRule="auto"/>
        <w:jc w:val="both"/>
        <w:rPr>
          <w:rFonts w:ascii="Times New Roman" w:hAnsi="Times New Roman"/>
          <w:sz w:val="24"/>
        </w:rPr>
      </w:pPr>
      <w:r>
        <w:rPr>
          <w:rFonts w:ascii="Times New Roman" w:hAnsi="Times New Roman"/>
          <w:b/>
          <w:sz w:val="24"/>
        </w:rPr>
        <w:t>Услуги</w:t>
      </w:r>
      <w:r>
        <w:rPr>
          <w:rFonts w:ascii="Times New Roman" w:hAnsi="Times New Roman"/>
          <w:sz w:val="24"/>
        </w:rPr>
        <w:t xml:space="preserve"> – совокупность серверных, сетевых, программных, технологических и других средств Провайдера, оказываемых Абоненту, и определенные в соответствующих Приложениях к настоящему Договору.</w:t>
      </w:r>
    </w:p>
    <w:p w:rsidR="00D6066D" w:rsidRDefault="00822FC7">
      <w:pPr>
        <w:tabs>
          <w:tab w:val="left" w:pos="567"/>
          <w:tab w:val="left" w:pos="851"/>
        </w:tabs>
        <w:spacing w:after="0" w:line="276" w:lineRule="auto"/>
        <w:jc w:val="both"/>
        <w:rPr>
          <w:rFonts w:ascii="Times New Roman" w:hAnsi="Times New Roman"/>
          <w:sz w:val="24"/>
        </w:rPr>
      </w:pPr>
      <w:r>
        <w:rPr>
          <w:rFonts w:ascii="Times New Roman" w:hAnsi="Times New Roman"/>
          <w:b/>
          <w:sz w:val="24"/>
        </w:rPr>
        <w:t>Периодическая услуга</w:t>
      </w:r>
      <w:r>
        <w:rPr>
          <w:rFonts w:ascii="Times New Roman" w:hAnsi="Times New Roman"/>
          <w:sz w:val="24"/>
        </w:rPr>
        <w:t xml:space="preserve"> – услуга, предоставляемая Абоненту непрерывно в течение срока, указанного в соответствующем Приложении к настоящему Договору.</w:t>
      </w:r>
    </w:p>
    <w:p w:rsidR="00D6066D" w:rsidRDefault="00822FC7">
      <w:pPr>
        <w:tabs>
          <w:tab w:val="left" w:pos="567"/>
          <w:tab w:val="left" w:pos="851"/>
        </w:tabs>
        <w:spacing w:after="0" w:line="276" w:lineRule="auto"/>
        <w:jc w:val="both"/>
        <w:rPr>
          <w:rFonts w:ascii="Times New Roman" w:hAnsi="Times New Roman"/>
          <w:sz w:val="24"/>
        </w:rPr>
      </w:pPr>
      <w:r>
        <w:rPr>
          <w:rFonts w:ascii="Times New Roman" w:hAnsi="Times New Roman"/>
          <w:b/>
          <w:sz w:val="24"/>
        </w:rPr>
        <w:t xml:space="preserve">Разовая услуга </w:t>
      </w:r>
      <w:r>
        <w:rPr>
          <w:rFonts w:ascii="Times New Roman" w:hAnsi="Times New Roman"/>
          <w:sz w:val="24"/>
        </w:rPr>
        <w:t>– услуга, предоставляемая Абоненту единовременно на условиях, предусмотренных соответствующим Приложением к настоящему Договору.</w:t>
      </w:r>
    </w:p>
    <w:p w:rsidR="00D6066D" w:rsidRDefault="00822FC7">
      <w:pPr>
        <w:tabs>
          <w:tab w:val="left" w:pos="567"/>
          <w:tab w:val="left" w:pos="851"/>
        </w:tabs>
        <w:spacing w:after="0" w:line="276" w:lineRule="auto"/>
        <w:jc w:val="both"/>
        <w:rPr>
          <w:rFonts w:ascii="Times New Roman" w:hAnsi="Times New Roman"/>
          <w:sz w:val="24"/>
        </w:rPr>
      </w:pPr>
      <w:r>
        <w:rPr>
          <w:rFonts w:ascii="Times New Roman" w:hAnsi="Times New Roman"/>
          <w:b/>
          <w:sz w:val="24"/>
        </w:rPr>
        <w:t>Расчетный период</w:t>
      </w:r>
      <w:r>
        <w:rPr>
          <w:rFonts w:ascii="Times New Roman" w:hAnsi="Times New Roman"/>
          <w:sz w:val="24"/>
        </w:rPr>
        <w:t xml:space="preserve"> – период оказания Периодических услуг, предусмотренных соответствующим Приложением к настоящему Договору, равный одному календарному месяцу оказания соответствующих Услуг. </w:t>
      </w:r>
    </w:p>
    <w:p w:rsidR="00D6066D" w:rsidRDefault="00D6066D">
      <w:pPr>
        <w:tabs>
          <w:tab w:val="left" w:pos="567"/>
          <w:tab w:val="left" w:pos="851"/>
        </w:tabs>
        <w:spacing w:after="0" w:line="276" w:lineRule="auto"/>
        <w:jc w:val="both"/>
        <w:rPr>
          <w:rFonts w:ascii="Times New Roman" w:hAnsi="Times New Roman"/>
          <w:sz w:val="24"/>
        </w:rPr>
      </w:pPr>
    </w:p>
    <w:p w:rsidR="00D6066D" w:rsidRDefault="00822FC7">
      <w:pPr>
        <w:numPr>
          <w:ilvl w:val="0"/>
          <w:numId w:val="1"/>
        </w:numPr>
        <w:tabs>
          <w:tab w:val="left" w:pos="567"/>
        </w:tabs>
        <w:spacing w:after="0" w:line="276" w:lineRule="auto"/>
        <w:jc w:val="both"/>
        <w:rPr>
          <w:rFonts w:ascii="Times New Roman" w:hAnsi="Times New Roman"/>
          <w:b/>
          <w:sz w:val="24"/>
        </w:rPr>
      </w:pPr>
      <w:r>
        <w:rPr>
          <w:rFonts w:ascii="Times New Roman" w:hAnsi="Times New Roman"/>
          <w:b/>
          <w:sz w:val="24"/>
        </w:rPr>
        <w:t>Предмет Договора</w:t>
      </w:r>
    </w:p>
    <w:p w:rsidR="00D6066D" w:rsidRDefault="00822FC7">
      <w:pPr>
        <w:numPr>
          <w:ilvl w:val="1"/>
          <w:numId w:val="1"/>
        </w:numPr>
        <w:tabs>
          <w:tab w:val="left" w:pos="426"/>
        </w:tabs>
        <w:spacing w:after="0" w:line="276" w:lineRule="auto"/>
        <w:ind w:left="0" w:firstLine="0"/>
        <w:jc w:val="both"/>
        <w:rPr>
          <w:rFonts w:ascii="Times New Roman" w:hAnsi="Times New Roman"/>
          <w:sz w:val="24"/>
        </w:rPr>
      </w:pPr>
      <w:r>
        <w:rPr>
          <w:rFonts w:ascii="Times New Roman" w:hAnsi="Times New Roman"/>
          <w:sz w:val="24"/>
        </w:rPr>
        <w:t xml:space="preserve">В соответствии с условиями настоящего Договора, Провайдер обязуется оказывать Абоненту услуги (далее «Услуги»), указанные в Бланке заказа, оформленном в соответствии с Приложением №1 к настоящему Договору, а Абонент обязуется принимать и оплачивать эти Услуги в установленном настоящим Договором порядке. </w:t>
      </w:r>
    </w:p>
    <w:p w:rsidR="00D6066D" w:rsidRDefault="00822FC7">
      <w:pPr>
        <w:numPr>
          <w:ilvl w:val="1"/>
          <w:numId w:val="1"/>
        </w:numPr>
        <w:tabs>
          <w:tab w:val="left" w:pos="426"/>
        </w:tabs>
        <w:spacing w:after="0" w:line="276" w:lineRule="auto"/>
        <w:ind w:left="0" w:firstLine="0"/>
        <w:jc w:val="both"/>
        <w:rPr>
          <w:rFonts w:ascii="Times New Roman" w:hAnsi="Times New Roman"/>
          <w:sz w:val="24"/>
        </w:rPr>
      </w:pPr>
      <w:r>
        <w:rPr>
          <w:rFonts w:ascii="Times New Roman" w:hAnsi="Times New Roman"/>
          <w:sz w:val="24"/>
        </w:rPr>
        <w:t>Общий объем и стоимость оказываемых Абоненту Услуг фиксируется Бланке Заказа, подписываемом Сторонами.</w:t>
      </w:r>
    </w:p>
    <w:p w:rsidR="00D6066D" w:rsidRDefault="00822FC7">
      <w:pPr>
        <w:numPr>
          <w:ilvl w:val="1"/>
          <w:numId w:val="1"/>
        </w:numPr>
        <w:tabs>
          <w:tab w:val="left" w:pos="426"/>
        </w:tabs>
        <w:spacing w:after="0" w:line="276" w:lineRule="auto"/>
        <w:ind w:left="0" w:firstLine="0"/>
        <w:jc w:val="both"/>
        <w:rPr>
          <w:rFonts w:ascii="Times New Roman" w:hAnsi="Times New Roman"/>
          <w:sz w:val="24"/>
        </w:rPr>
      </w:pPr>
      <w:r>
        <w:rPr>
          <w:rFonts w:ascii="Times New Roman" w:hAnsi="Times New Roman"/>
          <w:sz w:val="24"/>
        </w:rPr>
        <w:t>Стороны вправе оформить несколько Бланков заказа к настоящему Договору. Бланки заказа оформляются в письменной форме и являются неотъемлемой частью настоящего Договора.</w:t>
      </w:r>
    </w:p>
    <w:p w:rsidR="00D6066D" w:rsidRDefault="00822FC7">
      <w:pPr>
        <w:tabs>
          <w:tab w:val="left" w:pos="426"/>
        </w:tabs>
        <w:spacing w:after="0" w:line="276" w:lineRule="auto"/>
        <w:jc w:val="both"/>
        <w:rPr>
          <w:rFonts w:ascii="Times New Roman" w:hAnsi="Times New Roman"/>
          <w:sz w:val="24"/>
        </w:rPr>
      </w:pPr>
      <w:r>
        <w:rPr>
          <w:rFonts w:ascii="Times New Roman" w:hAnsi="Times New Roman"/>
          <w:sz w:val="24"/>
        </w:rPr>
        <w:t xml:space="preserve"> </w:t>
      </w:r>
    </w:p>
    <w:p w:rsidR="00D6066D" w:rsidRDefault="00822FC7">
      <w:pPr>
        <w:numPr>
          <w:ilvl w:val="0"/>
          <w:numId w:val="1"/>
        </w:numPr>
        <w:tabs>
          <w:tab w:val="left" w:pos="567"/>
        </w:tabs>
        <w:spacing w:after="0" w:line="276" w:lineRule="auto"/>
        <w:jc w:val="both"/>
        <w:rPr>
          <w:rFonts w:ascii="Times New Roman" w:hAnsi="Times New Roman"/>
          <w:b/>
          <w:sz w:val="24"/>
        </w:rPr>
      </w:pPr>
      <w:r>
        <w:rPr>
          <w:rFonts w:ascii="Times New Roman" w:hAnsi="Times New Roman"/>
          <w:b/>
          <w:sz w:val="24"/>
        </w:rPr>
        <w:t>Права и обязанности Сторон</w:t>
      </w:r>
    </w:p>
    <w:p w:rsidR="00D6066D" w:rsidRDefault="00822FC7">
      <w:pPr>
        <w:pStyle w:val="ListParagraph1"/>
        <w:tabs>
          <w:tab w:val="left" w:pos="567"/>
        </w:tabs>
        <w:spacing w:after="0" w:line="276" w:lineRule="auto"/>
        <w:jc w:val="both"/>
        <w:rPr>
          <w:rFonts w:ascii="Times New Roman" w:hAnsi="Times New Roman"/>
          <w:b/>
          <w:sz w:val="24"/>
        </w:rPr>
      </w:pPr>
      <w:r>
        <w:rPr>
          <w:rFonts w:ascii="Times New Roman" w:hAnsi="Times New Roman"/>
          <w:b/>
          <w:sz w:val="24"/>
        </w:rPr>
        <w:t>Провайдер обязуется:</w:t>
      </w:r>
    </w:p>
    <w:p w:rsidR="00D6066D" w:rsidRDefault="00822FC7">
      <w:pPr>
        <w:numPr>
          <w:ilvl w:val="1"/>
          <w:numId w:val="1"/>
        </w:numPr>
        <w:tabs>
          <w:tab w:val="left" w:pos="426"/>
        </w:tabs>
        <w:spacing w:after="0" w:line="276" w:lineRule="auto"/>
        <w:ind w:left="0" w:firstLine="0"/>
        <w:jc w:val="both"/>
        <w:rPr>
          <w:rFonts w:ascii="Times New Roman" w:hAnsi="Times New Roman"/>
          <w:sz w:val="24"/>
        </w:rPr>
      </w:pPr>
      <w:r>
        <w:rPr>
          <w:rFonts w:ascii="Times New Roman" w:hAnsi="Times New Roman"/>
          <w:sz w:val="24"/>
        </w:rPr>
        <w:t>Оказать Абоненту Услуги, предусмотренные настоящим Договором.</w:t>
      </w:r>
    </w:p>
    <w:p w:rsidR="00D6066D" w:rsidRDefault="00822FC7">
      <w:pPr>
        <w:numPr>
          <w:ilvl w:val="1"/>
          <w:numId w:val="1"/>
        </w:numPr>
        <w:tabs>
          <w:tab w:val="left" w:pos="426"/>
        </w:tabs>
        <w:spacing w:after="0" w:line="276" w:lineRule="auto"/>
        <w:ind w:left="0" w:firstLine="0"/>
        <w:jc w:val="both"/>
        <w:rPr>
          <w:rFonts w:ascii="Times New Roman" w:hAnsi="Times New Roman"/>
          <w:sz w:val="24"/>
        </w:rPr>
      </w:pPr>
      <w:r>
        <w:rPr>
          <w:rFonts w:ascii="Times New Roman" w:hAnsi="Times New Roman"/>
          <w:sz w:val="24"/>
        </w:rPr>
        <w:t>Предоставить Абоненту возможность самостоятельного управления Услугами в панели управления услугой.</w:t>
      </w:r>
    </w:p>
    <w:p w:rsidR="00D6066D" w:rsidRDefault="00822FC7">
      <w:pPr>
        <w:numPr>
          <w:ilvl w:val="1"/>
          <w:numId w:val="1"/>
        </w:numPr>
        <w:tabs>
          <w:tab w:val="left" w:pos="426"/>
        </w:tabs>
        <w:spacing w:after="0" w:line="276" w:lineRule="auto"/>
        <w:ind w:left="0" w:firstLine="0"/>
        <w:jc w:val="both"/>
        <w:rPr>
          <w:rFonts w:ascii="Times New Roman" w:hAnsi="Times New Roman"/>
          <w:sz w:val="24"/>
        </w:rPr>
      </w:pPr>
      <w:r>
        <w:rPr>
          <w:rFonts w:ascii="Times New Roman" w:hAnsi="Times New Roman"/>
          <w:sz w:val="24"/>
        </w:rPr>
        <w:t>Обеспечить учет оказанных Абоненту Услуг на условиях, указанных в Бланке заказа.</w:t>
      </w:r>
    </w:p>
    <w:p w:rsidR="00D6066D" w:rsidRDefault="00822FC7">
      <w:pPr>
        <w:numPr>
          <w:ilvl w:val="1"/>
          <w:numId w:val="1"/>
        </w:numPr>
        <w:tabs>
          <w:tab w:val="left" w:pos="426"/>
        </w:tabs>
        <w:spacing w:after="0" w:line="276" w:lineRule="auto"/>
        <w:ind w:left="0" w:firstLine="0"/>
        <w:jc w:val="both"/>
        <w:rPr>
          <w:rFonts w:ascii="Times New Roman" w:hAnsi="Times New Roman"/>
          <w:sz w:val="24"/>
        </w:rPr>
      </w:pPr>
      <w:r>
        <w:rPr>
          <w:rFonts w:ascii="Times New Roman" w:hAnsi="Times New Roman"/>
          <w:sz w:val="24"/>
        </w:rPr>
        <w:t>Своевременно уведомлять Абонента об изменениях, вносимых в перечень Услуг и/или порядок их оказания, и дате их вступления в силу.</w:t>
      </w:r>
    </w:p>
    <w:p w:rsidR="00D6066D" w:rsidRDefault="00822FC7">
      <w:pPr>
        <w:numPr>
          <w:ilvl w:val="1"/>
          <w:numId w:val="1"/>
        </w:numPr>
        <w:tabs>
          <w:tab w:val="left" w:pos="426"/>
        </w:tabs>
        <w:spacing w:after="0" w:line="276" w:lineRule="auto"/>
        <w:ind w:left="0" w:firstLine="0"/>
        <w:jc w:val="both"/>
        <w:rPr>
          <w:rFonts w:ascii="Times New Roman" w:hAnsi="Times New Roman"/>
          <w:sz w:val="24"/>
        </w:rPr>
      </w:pPr>
      <w:r>
        <w:rPr>
          <w:rFonts w:ascii="Times New Roman" w:hAnsi="Times New Roman"/>
          <w:sz w:val="24"/>
        </w:rPr>
        <w:lastRenderedPageBreak/>
        <w:t>Добросовестно исполнять иные обязательства, возложенные на него положениями действующего законодательства РФ и настоящего Договора.</w:t>
      </w:r>
    </w:p>
    <w:p w:rsidR="00D6066D" w:rsidRDefault="00822FC7">
      <w:pPr>
        <w:tabs>
          <w:tab w:val="left" w:pos="567"/>
        </w:tabs>
        <w:spacing w:after="0" w:line="276" w:lineRule="auto"/>
        <w:ind w:left="720"/>
        <w:jc w:val="both"/>
        <w:rPr>
          <w:rFonts w:ascii="Times New Roman" w:hAnsi="Times New Roman"/>
          <w:b/>
          <w:sz w:val="24"/>
        </w:rPr>
      </w:pPr>
      <w:r>
        <w:rPr>
          <w:rFonts w:ascii="Times New Roman" w:hAnsi="Times New Roman"/>
          <w:b/>
          <w:sz w:val="24"/>
        </w:rPr>
        <w:t>Абонент обязуется:</w:t>
      </w:r>
    </w:p>
    <w:p w:rsidR="00D6066D" w:rsidRDefault="00822FC7">
      <w:pPr>
        <w:numPr>
          <w:ilvl w:val="1"/>
          <w:numId w:val="1"/>
        </w:numPr>
        <w:tabs>
          <w:tab w:val="left" w:pos="426"/>
        </w:tabs>
        <w:spacing w:after="0" w:line="276" w:lineRule="auto"/>
        <w:ind w:left="0" w:firstLine="0"/>
        <w:jc w:val="both"/>
        <w:rPr>
          <w:rFonts w:ascii="Times New Roman" w:hAnsi="Times New Roman"/>
          <w:sz w:val="24"/>
        </w:rPr>
      </w:pPr>
      <w:r>
        <w:rPr>
          <w:rFonts w:ascii="Times New Roman" w:hAnsi="Times New Roman"/>
          <w:sz w:val="24"/>
        </w:rPr>
        <w:t xml:space="preserve">Обеспечить достоверность и актуальность информации, предоставляемой Провайдеру.  </w:t>
      </w:r>
    </w:p>
    <w:p w:rsidR="00D6066D" w:rsidRDefault="00822FC7">
      <w:pPr>
        <w:numPr>
          <w:ilvl w:val="1"/>
          <w:numId w:val="1"/>
        </w:numPr>
        <w:tabs>
          <w:tab w:val="left" w:pos="426"/>
        </w:tabs>
        <w:spacing w:after="0" w:line="276" w:lineRule="auto"/>
        <w:ind w:left="0" w:firstLine="0"/>
        <w:jc w:val="both"/>
        <w:rPr>
          <w:rFonts w:ascii="Times New Roman" w:hAnsi="Times New Roman"/>
          <w:sz w:val="24"/>
        </w:rPr>
      </w:pPr>
      <w:r>
        <w:rPr>
          <w:rFonts w:ascii="Times New Roman" w:hAnsi="Times New Roman"/>
          <w:sz w:val="24"/>
        </w:rPr>
        <w:t>Своевременно и в полном объеме оплачивать Услуги, оказываемые ему Провайдером.</w:t>
      </w:r>
    </w:p>
    <w:p w:rsidR="00D6066D" w:rsidRDefault="00822FC7">
      <w:pPr>
        <w:numPr>
          <w:ilvl w:val="1"/>
          <w:numId w:val="1"/>
        </w:numPr>
        <w:tabs>
          <w:tab w:val="left" w:pos="426"/>
        </w:tabs>
        <w:spacing w:after="0" w:line="276" w:lineRule="auto"/>
        <w:ind w:left="0" w:firstLine="0"/>
        <w:jc w:val="both"/>
        <w:rPr>
          <w:rFonts w:ascii="Times New Roman" w:hAnsi="Times New Roman"/>
          <w:sz w:val="24"/>
        </w:rPr>
      </w:pPr>
      <w:r>
        <w:rPr>
          <w:rFonts w:ascii="Times New Roman" w:hAnsi="Times New Roman"/>
          <w:sz w:val="24"/>
        </w:rPr>
        <w:t>Предоставлять Провайдеру всю информацию, необходимую Провайдеру для оказания Услуг.</w:t>
      </w:r>
    </w:p>
    <w:p w:rsidR="00D6066D" w:rsidRDefault="00822FC7">
      <w:pPr>
        <w:numPr>
          <w:ilvl w:val="1"/>
          <w:numId w:val="1"/>
        </w:numPr>
        <w:tabs>
          <w:tab w:val="left" w:pos="426"/>
        </w:tabs>
        <w:spacing w:after="0" w:line="276" w:lineRule="auto"/>
        <w:ind w:left="0" w:firstLine="0"/>
        <w:jc w:val="both"/>
        <w:rPr>
          <w:rFonts w:ascii="Times New Roman" w:hAnsi="Times New Roman"/>
          <w:sz w:val="24"/>
        </w:rPr>
      </w:pPr>
      <w:r>
        <w:rPr>
          <w:rFonts w:ascii="Times New Roman" w:hAnsi="Times New Roman"/>
          <w:sz w:val="24"/>
        </w:rPr>
        <w:t>Абонент вправе самостоятельно, через панель управления Услугой управлять Услугами и информационными ресурсами, доступ к которым предоставлен ему Провайдером.</w:t>
      </w:r>
    </w:p>
    <w:p w:rsidR="00D6066D" w:rsidRDefault="00822FC7">
      <w:pPr>
        <w:numPr>
          <w:ilvl w:val="1"/>
          <w:numId w:val="1"/>
        </w:numPr>
        <w:tabs>
          <w:tab w:val="left" w:pos="426"/>
        </w:tabs>
        <w:spacing w:after="0" w:line="276" w:lineRule="auto"/>
        <w:ind w:left="0" w:firstLine="0"/>
        <w:jc w:val="both"/>
        <w:rPr>
          <w:rFonts w:ascii="Times New Roman" w:hAnsi="Times New Roman"/>
          <w:sz w:val="24"/>
        </w:rPr>
      </w:pPr>
      <w:r>
        <w:rPr>
          <w:rFonts w:ascii="Times New Roman" w:hAnsi="Times New Roman"/>
          <w:sz w:val="24"/>
        </w:rPr>
        <w:t>Добросовестно исполнять иные обязательства, возложенные на него положениями действующего законодательства РФ и настоящего Договора.</w:t>
      </w:r>
    </w:p>
    <w:p w:rsidR="00D6066D" w:rsidRDefault="00822FC7">
      <w:pPr>
        <w:tabs>
          <w:tab w:val="left" w:pos="567"/>
        </w:tabs>
        <w:spacing w:after="0" w:line="276" w:lineRule="auto"/>
        <w:ind w:left="720"/>
        <w:jc w:val="both"/>
        <w:rPr>
          <w:rFonts w:ascii="Times New Roman" w:hAnsi="Times New Roman"/>
          <w:b/>
          <w:sz w:val="24"/>
        </w:rPr>
      </w:pPr>
      <w:r>
        <w:rPr>
          <w:rFonts w:ascii="Times New Roman" w:hAnsi="Times New Roman"/>
          <w:b/>
          <w:sz w:val="24"/>
        </w:rPr>
        <w:t>Провайдер вправе:</w:t>
      </w:r>
    </w:p>
    <w:p w:rsidR="00D6066D" w:rsidRDefault="00822FC7">
      <w:pPr>
        <w:numPr>
          <w:ilvl w:val="1"/>
          <w:numId w:val="1"/>
        </w:numPr>
        <w:tabs>
          <w:tab w:val="left" w:pos="426"/>
        </w:tabs>
        <w:spacing w:after="0" w:line="276" w:lineRule="auto"/>
        <w:ind w:left="0" w:firstLine="0"/>
        <w:jc w:val="both"/>
        <w:rPr>
          <w:rFonts w:ascii="Times New Roman" w:hAnsi="Times New Roman"/>
          <w:sz w:val="24"/>
        </w:rPr>
      </w:pPr>
      <w:r>
        <w:rPr>
          <w:rFonts w:ascii="Times New Roman" w:hAnsi="Times New Roman"/>
          <w:sz w:val="24"/>
        </w:rPr>
        <w:t>Приостанавливать оказание Абоненту Услуг в случаях несвоевременной оплаты Абонентом Услуг, а также в случаях проведения профилактических и ремонтных работ в соответствии с условиями Соглашения об уровне услуг, применимого к соответствующему Приложению к настоящему Договору.</w:t>
      </w:r>
    </w:p>
    <w:p w:rsidR="00D6066D" w:rsidRDefault="00822FC7">
      <w:pPr>
        <w:pStyle w:val="ListParagraph1"/>
        <w:keepNext/>
        <w:numPr>
          <w:ilvl w:val="1"/>
          <w:numId w:val="1"/>
        </w:numPr>
        <w:tabs>
          <w:tab w:val="left" w:pos="567"/>
        </w:tabs>
        <w:spacing w:after="0" w:line="276" w:lineRule="auto"/>
        <w:ind w:left="0" w:firstLine="0"/>
        <w:jc w:val="both"/>
        <w:rPr>
          <w:rFonts w:ascii="Times New Roman" w:hAnsi="Times New Roman"/>
          <w:b/>
          <w:sz w:val="24"/>
        </w:rPr>
      </w:pPr>
      <w:r>
        <w:rPr>
          <w:rFonts w:ascii="Times New Roman" w:hAnsi="Times New Roman"/>
          <w:sz w:val="24"/>
        </w:rPr>
        <w:t xml:space="preserve"> В одностороннем порядке изменять объем Услуг и/или их стоимость и/или порядок их оказания путем направления на соответствующего уведомления и проекта дополнительного соглашения, содержащего предлагаемые изменения. Указанное уведомление направляется не менее чем за 30 (Тридцать) дней до даты вступления таких изменений в силу на адрес электронной почты Абонента, а также любым из способов, указанных в ст. 10 «Уведомления» настоящего Договора. При согласии Абонента с предлагаемыми Провайдером изменениями, Абонент обязуется не позднее 5 (Пяти) календарных дней с даты получения им уведомления от Провайдера, направить Провайдеру по электронной почте скан подписанного дополнительного соглашения, одновременно направив его Провайдеру любым из способов, указанных в ст. 10 «Уведомления» настоящего Договора.  В случае несогласия Абонента с предлагаемыми Провайдером изменениями, Абонент обязуется не позднее 5 (Пяти) календарных дней с даты получения им уведомления от Провайдера, направить Провайдеру отказ от принятия указанных изменений и письменное извещение о расторжении Договора и/или соответствующего Приложения к нему. В случае если в указанный выше срок Абонент не направит Провайдеру подписанный экземпляр дополнительного соглашения или письменный отказ от принятия предложенных изменений настоящего Договора или соответствующего Приложения к нему, настоящий Договор или соответствующее Приложение к нему считается расторгнутым Сторонами с даты вступления</w:t>
      </w:r>
      <w:r>
        <w:rPr>
          <w:rFonts w:ascii="Times New Roman" w:hAnsi="Times New Roman"/>
          <w:b/>
          <w:sz w:val="24"/>
        </w:rPr>
        <w:t xml:space="preserve"> </w:t>
      </w:r>
      <w:r>
        <w:rPr>
          <w:rFonts w:ascii="Times New Roman" w:hAnsi="Times New Roman"/>
          <w:sz w:val="24"/>
        </w:rPr>
        <w:t>изменений в силу, указанной в уведомлении Провайдера.</w:t>
      </w:r>
    </w:p>
    <w:p w:rsidR="00D6066D" w:rsidRDefault="00822FC7">
      <w:pPr>
        <w:tabs>
          <w:tab w:val="left" w:pos="567"/>
        </w:tabs>
        <w:spacing w:after="0" w:line="276" w:lineRule="auto"/>
        <w:ind w:left="720"/>
        <w:jc w:val="both"/>
        <w:rPr>
          <w:rFonts w:ascii="Times New Roman" w:hAnsi="Times New Roman"/>
          <w:b/>
          <w:sz w:val="24"/>
        </w:rPr>
      </w:pPr>
      <w:r>
        <w:rPr>
          <w:rFonts w:ascii="Times New Roman" w:hAnsi="Times New Roman"/>
          <w:b/>
          <w:sz w:val="24"/>
        </w:rPr>
        <w:t>Абонент вправе:</w:t>
      </w:r>
    </w:p>
    <w:p w:rsidR="00D6066D" w:rsidRDefault="00822FC7">
      <w:pPr>
        <w:pStyle w:val="NormalWeb1"/>
        <w:numPr>
          <w:ilvl w:val="1"/>
          <w:numId w:val="1"/>
        </w:numPr>
        <w:tabs>
          <w:tab w:val="left" w:pos="567"/>
          <w:tab w:val="left" w:pos="851"/>
        </w:tabs>
        <w:spacing w:before="0" w:after="0" w:line="264" w:lineRule="auto"/>
        <w:ind w:left="0" w:firstLine="0"/>
        <w:jc w:val="both"/>
      </w:pPr>
      <w:r>
        <w:t>Самостоятельно, через Панель управления услугой управлять Услугами и информационными ресурсами, доступ к которым предоставлен ему Провайдером, если иное не предусмотрено соответствующим Приложением.</w:t>
      </w:r>
    </w:p>
    <w:p w:rsidR="00D6066D" w:rsidRDefault="00822FC7">
      <w:pPr>
        <w:pStyle w:val="ListParagraph1"/>
        <w:numPr>
          <w:ilvl w:val="1"/>
          <w:numId w:val="1"/>
        </w:numPr>
        <w:tabs>
          <w:tab w:val="left" w:pos="567"/>
          <w:tab w:val="left" w:pos="851"/>
        </w:tabs>
        <w:spacing w:after="0" w:line="264" w:lineRule="auto"/>
        <w:ind w:left="0" w:firstLine="0"/>
        <w:jc w:val="both"/>
        <w:rPr>
          <w:rFonts w:ascii="Times New Roman" w:hAnsi="Times New Roman"/>
          <w:sz w:val="24"/>
        </w:rPr>
      </w:pPr>
      <w:r>
        <w:rPr>
          <w:rFonts w:ascii="Times New Roman" w:hAnsi="Times New Roman"/>
          <w:sz w:val="24"/>
        </w:rPr>
        <w:t>Требовать от Провайдера сообщения информации о текущем статусе оказания Провайдером Услуг по настоящему Договору.</w:t>
      </w:r>
    </w:p>
    <w:p w:rsidR="00D6066D" w:rsidRDefault="00D6066D">
      <w:pPr>
        <w:tabs>
          <w:tab w:val="left" w:pos="567"/>
        </w:tabs>
        <w:spacing w:after="0" w:line="276" w:lineRule="auto"/>
        <w:ind w:left="720"/>
        <w:jc w:val="both"/>
        <w:rPr>
          <w:rFonts w:ascii="Times New Roman" w:hAnsi="Times New Roman"/>
          <w:sz w:val="24"/>
        </w:rPr>
      </w:pPr>
    </w:p>
    <w:p w:rsidR="00D6066D" w:rsidRDefault="00822FC7">
      <w:pPr>
        <w:pStyle w:val="ListParagraph1"/>
        <w:keepNext/>
        <w:numPr>
          <w:ilvl w:val="0"/>
          <w:numId w:val="1"/>
        </w:numPr>
        <w:tabs>
          <w:tab w:val="left" w:pos="567"/>
        </w:tabs>
        <w:spacing w:after="0" w:line="276" w:lineRule="auto"/>
        <w:jc w:val="both"/>
        <w:rPr>
          <w:rFonts w:ascii="Times New Roman" w:hAnsi="Times New Roman"/>
          <w:b/>
          <w:sz w:val="24"/>
        </w:rPr>
      </w:pPr>
      <w:r>
        <w:rPr>
          <w:rFonts w:ascii="Times New Roman" w:hAnsi="Times New Roman"/>
          <w:b/>
          <w:sz w:val="24"/>
        </w:rPr>
        <w:t>Стоимость Услуг и порядок расчетов</w:t>
      </w:r>
    </w:p>
    <w:p w:rsidR="00D6066D" w:rsidRDefault="00822FC7">
      <w:pPr>
        <w:numPr>
          <w:ilvl w:val="1"/>
          <w:numId w:val="1"/>
        </w:numPr>
        <w:tabs>
          <w:tab w:val="left" w:pos="426"/>
        </w:tabs>
        <w:spacing w:after="0" w:line="276" w:lineRule="auto"/>
        <w:ind w:left="0" w:hanging="11"/>
        <w:jc w:val="both"/>
        <w:rPr>
          <w:rFonts w:ascii="Times New Roman" w:hAnsi="Times New Roman"/>
          <w:b/>
          <w:sz w:val="24"/>
        </w:rPr>
      </w:pPr>
      <w:r>
        <w:rPr>
          <w:rFonts w:ascii="Times New Roman" w:hAnsi="Times New Roman"/>
          <w:sz w:val="24"/>
        </w:rPr>
        <w:t xml:space="preserve">Стоимость Услуг указывается в Бланке заказа. Стоимость Услуг в расчетном периоде рассчитывается как сумма стоимости Услуг, оказанных Абоненту в расчетном периоде на основании всех подписанных Сторонами Бланков Заказов. Предельная сумма договора не может превышать __________________ (____________________________) рублей __ копеек. в том числе НДС 22%. </w:t>
      </w:r>
    </w:p>
    <w:p w:rsidR="00D6066D" w:rsidRDefault="00822FC7">
      <w:pPr>
        <w:tabs>
          <w:tab w:val="left" w:pos="426"/>
        </w:tabs>
        <w:spacing w:after="0" w:line="276" w:lineRule="auto"/>
        <w:jc w:val="both"/>
        <w:rPr>
          <w:rFonts w:ascii="Times New Roman" w:hAnsi="Times New Roman"/>
          <w:b/>
          <w:sz w:val="24"/>
        </w:rPr>
      </w:pPr>
      <w:r>
        <w:rPr>
          <w:rFonts w:ascii="Times New Roman" w:hAnsi="Times New Roman"/>
          <w:sz w:val="24"/>
        </w:rPr>
        <w:t xml:space="preserve">      По настоящему Договору у Абонента не возникает обязанности заказать Услуги на всю указанную сумму Договора.</w:t>
      </w:r>
    </w:p>
    <w:p w:rsidR="00D6066D" w:rsidRDefault="00D6066D">
      <w:pPr>
        <w:tabs>
          <w:tab w:val="left" w:pos="426"/>
        </w:tabs>
        <w:spacing w:after="0" w:line="276" w:lineRule="auto"/>
        <w:ind w:firstLine="425"/>
        <w:jc w:val="both"/>
        <w:rPr>
          <w:rFonts w:ascii="Times New Roman" w:hAnsi="Times New Roman"/>
          <w:b/>
          <w:sz w:val="24"/>
          <w:shd w:val="clear" w:color="auto" w:fill="F8D957"/>
        </w:rPr>
      </w:pPr>
    </w:p>
    <w:p w:rsidR="00D6066D" w:rsidRPr="006D0DCE" w:rsidRDefault="00822FC7" w:rsidP="00E07716">
      <w:pPr>
        <w:numPr>
          <w:ilvl w:val="1"/>
          <w:numId w:val="1"/>
        </w:numPr>
        <w:tabs>
          <w:tab w:val="left" w:pos="426"/>
        </w:tabs>
        <w:spacing w:after="0" w:line="276" w:lineRule="auto"/>
        <w:ind w:left="0" w:firstLine="0"/>
        <w:jc w:val="both"/>
        <w:rPr>
          <w:rFonts w:ascii="Times New Roman" w:hAnsi="Times New Roman"/>
          <w:sz w:val="24"/>
        </w:rPr>
      </w:pPr>
      <w:r w:rsidRPr="006D0DCE">
        <w:rPr>
          <w:rFonts w:ascii="Times New Roman" w:hAnsi="Times New Roman"/>
          <w:sz w:val="24"/>
        </w:rPr>
        <w:t xml:space="preserve">Стоимость Услуг, оказанных в неполном расчетном периоде, рассчитывается прямо пропорционально количеству календарных дней в расчетном периоде, в течение которых оказывались Услуги по </w:t>
      </w:r>
      <w:proofErr w:type="spellStart"/>
      <w:r w:rsidRPr="006D0DCE">
        <w:rPr>
          <w:rFonts w:ascii="Times New Roman" w:hAnsi="Times New Roman"/>
          <w:sz w:val="24"/>
        </w:rPr>
        <w:t>сиситеме</w:t>
      </w:r>
      <w:proofErr w:type="spellEnd"/>
      <w:r w:rsidRPr="006D0DCE">
        <w:rPr>
          <w:rFonts w:ascii="Times New Roman" w:hAnsi="Times New Roman"/>
          <w:sz w:val="24"/>
        </w:rPr>
        <w:t xml:space="preserve"> «</w:t>
      </w:r>
      <w:proofErr w:type="spellStart"/>
      <w:r w:rsidRPr="006D0DCE">
        <w:rPr>
          <w:rFonts w:ascii="Times New Roman" w:hAnsi="Times New Roman"/>
          <w:sz w:val="24"/>
        </w:rPr>
        <w:t>Pay</w:t>
      </w:r>
      <w:proofErr w:type="spellEnd"/>
      <w:r w:rsidRPr="006D0DCE">
        <w:rPr>
          <w:rFonts w:ascii="Times New Roman" w:hAnsi="Times New Roman"/>
          <w:sz w:val="24"/>
        </w:rPr>
        <w:t xml:space="preserve"> </w:t>
      </w:r>
      <w:proofErr w:type="spellStart"/>
      <w:r w:rsidRPr="006D0DCE">
        <w:rPr>
          <w:rFonts w:ascii="Times New Roman" w:hAnsi="Times New Roman"/>
          <w:sz w:val="24"/>
        </w:rPr>
        <w:t>as</w:t>
      </w:r>
      <w:proofErr w:type="spellEnd"/>
      <w:r w:rsidRPr="006D0DCE">
        <w:rPr>
          <w:rFonts w:ascii="Times New Roman" w:hAnsi="Times New Roman"/>
          <w:sz w:val="24"/>
        </w:rPr>
        <w:t xml:space="preserve"> </w:t>
      </w:r>
      <w:proofErr w:type="spellStart"/>
      <w:r w:rsidRPr="006D0DCE">
        <w:rPr>
          <w:rFonts w:ascii="Times New Roman" w:hAnsi="Times New Roman"/>
          <w:sz w:val="24"/>
        </w:rPr>
        <w:t>you</w:t>
      </w:r>
      <w:proofErr w:type="spellEnd"/>
      <w:r w:rsidRPr="006D0DCE">
        <w:rPr>
          <w:rFonts w:ascii="Times New Roman" w:hAnsi="Times New Roman"/>
          <w:sz w:val="24"/>
        </w:rPr>
        <w:t xml:space="preserve"> </w:t>
      </w:r>
      <w:proofErr w:type="spellStart"/>
      <w:r w:rsidRPr="006D0DCE">
        <w:rPr>
          <w:rFonts w:ascii="Times New Roman" w:hAnsi="Times New Roman"/>
          <w:sz w:val="24"/>
        </w:rPr>
        <w:t>go</w:t>
      </w:r>
      <w:proofErr w:type="spellEnd"/>
      <w:r w:rsidRPr="006D0DCE">
        <w:rPr>
          <w:rFonts w:ascii="Times New Roman" w:hAnsi="Times New Roman"/>
          <w:sz w:val="24"/>
        </w:rPr>
        <w:t xml:space="preserve">». </w:t>
      </w:r>
      <w:bookmarkStart w:id="3" w:name="_GoBack"/>
      <w:bookmarkEnd w:id="3"/>
      <w:r w:rsidRPr="006D0DCE">
        <w:rPr>
          <w:rFonts w:ascii="Times New Roman" w:hAnsi="Times New Roman"/>
          <w:sz w:val="24"/>
        </w:rPr>
        <w:t>Цена за единицу Услуги является твердой и не подлежит изменению.</w:t>
      </w:r>
    </w:p>
    <w:p w:rsidR="006D0DCE" w:rsidRPr="006D0DCE" w:rsidRDefault="006D0DCE" w:rsidP="006D0DCE">
      <w:pPr>
        <w:pStyle w:val="af5"/>
        <w:numPr>
          <w:ilvl w:val="1"/>
          <w:numId w:val="1"/>
        </w:numPr>
        <w:tabs>
          <w:tab w:val="left" w:pos="426"/>
        </w:tabs>
        <w:spacing w:after="0" w:line="276" w:lineRule="auto"/>
        <w:ind w:left="0" w:firstLine="0"/>
        <w:jc w:val="both"/>
        <w:rPr>
          <w:rFonts w:ascii="Times New Roman" w:hAnsi="Times New Roman"/>
          <w:sz w:val="24"/>
        </w:rPr>
      </w:pPr>
      <w:r w:rsidRPr="006D0DCE">
        <w:rPr>
          <w:rFonts w:ascii="Times New Roman" w:hAnsi="Times New Roman"/>
          <w:sz w:val="24"/>
        </w:rPr>
        <w:t xml:space="preserve">Провайдер до 5 (Пятого) числа каждого месяца, следующего за </w:t>
      </w:r>
      <w:proofErr w:type="gramStart"/>
      <w:r w:rsidRPr="006D0DCE">
        <w:rPr>
          <w:rFonts w:ascii="Times New Roman" w:hAnsi="Times New Roman"/>
          <w:sz w:val="24"/>
        </w:rPr>
        <w:t>отчётным</w:t>
      </w:r>
      <w:proofErr w:type="gramEnd"/>
      <w:r w:rsidRPr="006D0DCE">
        <w:rPr>
          <w:rFonts w:ascii="Times New Roman" w:hAnsi="Times New Roman"/>
          <w:sz w:val="24"/>
        </w:rPr>
        <w:t xml:space="preserve"> направляет Абоненту Акт сдачи приемки оказанных услуг (Приложение №4). Срок подписания со стороны Абонента отсчитывается от даты получения Абонентом    Акта сдачи приемки оказанных </w:t>
      </w:r>
      <w:proofErr w:type="gramStart"/>
      <w:r w:rsidRPr="006D0DCE">
        <w:rPr>
          <w:rFonts w:ascii="Times New Roman" w:hAnsi="Times New Roman"/>
          <w:sz w:val="24"/>
        </w:rPr>
        <w:t>услуг  для</w:t>
      </w:r>
      <w:proofErr w:type="gramEnd"/>
      <w:r w:rsidRPr="006D0DCE">
        <w:rPr>
          <w:rFonts w:ascii="Times New Roman" w:hAnsi="Times New Roman"/>
          <w:sz w:val="24"/>
        </w:rPr>
        <w:t xml:space="preserve"> рассмотрения и подписания  в течение 5 (Пяти) рабочих дней.</w:t>
      </w:r>
    </w:p>
    <w:p w:rsidR="00D6066D" w:rsidRDefault="00822FC7">
      <w:pPr>
        <w:tabs>
          <w:tab w:val="left" w:pos="426"/>
        </w:tabs>
        <w:spacing w:after="0" w:line="276" w:lineRule="auto"/>
        <w:jc w:val="both"/>
        <w:rPr>
          <w:rFonts w:ascii="Times New Roman" w:hAnsi="Times New Roman"/>
          <w:sz w:val="24"/>
        </w:rPr>
      </w:pPr>
      <w:r w:rsidRPr="00FE4E62">
        <w:rPr>
          <w:rFonts w:ascii="Times New Roman" w:hAnsi="Times New Roman"/>
          <w:sz w:val="24"/>
        </w:rPr>
        <w:t>При наличии замечаний к представленным документам, Абонент</w:t>
      </w:r>
      <w:r>
        <w:rPr>
          <w:rFonts w:ascii="Times New Roman" w:hAnsi="Times New Roman"/>
          <w:sz w:val="24"/>
        </w:rPr>
        <w:t xml:space="preserve"> письменно сообщает Провайдеру об этих замечаниях в течение 1 (одного) рабочего дня с момента получения документов по электронной почте. </w:t>
      </w:r>
    </w:p>
    <w:p w:rsidR="00D6066D" w:rsidRDefault="00D6066D">
      <w:pPr>
        <w:pStyle w:val="ListParagraph1"/>
        <w:ind w:left="0"/>
        <w:jc w:val="both"/>
        <w:rPr>
          <w:rFonts w:ascii="Times New Roman" w:hAnsi="Times New Roman"/>
          <w:sz w:val="24"/>
        </w:rPr>
      </w:pPr>
    </w:p>
    <w:p w:rsidR="00D6066D" w:rsidRDefault="00822FC7">
      <w:pPr>
        <w:numPr>
          <w:ilvl w:val="1"/>
          <w:numId w:val="1"/>
        </w:numPr>
        <w:tabs>
          <w:tab w:val="left" w:pos="426"/>
        </w:tabs>
        <w:spacing w:after="0" w:line="276" w:lineRule="auto"/>
        <w:ind w:left="0" w:firstLine="0"/>
        <w:jc w:val="both"/>
        <w:rPr>
          <w:rFonts w:ascii="Times New Roman" w:hAnsi="Times New Roman"/>
          <w:sz w:val="24"/>
        </w:rPr>
      </w:pPr>
      <w:r>
        <w:rPr>
          <w:rFonts w:ascii="Times New Roman" w:hAnsi="Times New Roman"/>
          <w:sz w:val="24"/>
        </w:rPr>
        <w:t xml:space="preserve">Все платежи по настоящему Договору осуществляются в рублях Российской Федерации путём перечисления денежных средств на расчётный счёт Провайдера. Датой оплаты признаётся дата списания денежных средств с расчетного счета Абонента. </w:t>
      </w:r>
    </w:p>
    <w:p w:rsidR="00D6066D" w:rsidRDefault="00822FC7">
      <w:pPr>
        <w:numPr>
          <w:ilvl w:val="1"/>
          <w:numId w:val="1"/>
        </w:numPr>
        <w:tabs>
          <w:tab w:val="left" w:pos="426"/>
        </w:tabs>
        <w:spacing w:after="0" w:line="276" w:lineRule="auto"/>
        <w:ind w:left="0" w:firstLine="0"/>
        <w:jc w:val="both"/>
        <w:rPr>
          <w:rFonts w:ascii="Times New Roman" w:hAnsi="Times New Roman"/>
          <w:sz w:val="24"/>
        </w:rPr>
      </w:pPr>
      <w:r>
        <w:rPr>
          <w:rFonts w:ascii="Times New Roman" w:hAnsi="Times New Roman"/>
          <w:sz w:val="24"/>
        </w:rPr>
        <w:t>В случае изменения законодательства Российской Федерации в части установления новых ставок НДС, Стороны соглашаются применять такие изменения автоматически с даты их вступления в силу. При этом Стороны признают, что изменение ставки НДС влечет за собой изменение цены Договора (соответствующего Приложения к нему) пропорционально проценту изменения ставки НДС, начиная с даты вступления этих изменений в силу без заключения Сторонами дополнительного соглашения в отношении каждой конкретной сделки в рамках Договора. Доплата разницы производится Абонентом не позднее 7 (Семи) рабочих дней с даты получения соответствующего счета, если иное не согласовано Сторонами в письменной форме.</w:t>
      </w:r>
    </w:p>
    <w:p w:rsidR="00D6066D" w:rsidRDefault="00822FC7">
      <w:pPr>
        <w:numPr>
          <w:ilvl w:val="1"/>
          <w:numId w:val="1"/>
        </w:numPr>
        <w:tabs>
          <w:tab w:val="left" w:pos="0"/>
        </w:tabs>
        <w:spacing w:after="0" w:line="276" w:lineRule="auto"/>
        <w:ind w:left="0" w:firstLine="0"/>
        <w:jc w:val="both"/>
        <w:rPr>
          <w:rFonts w:ascii="Times New Roman" w:hAnsi="Times New Roman"/>
          <w:sz w:val="24"/>
        </w:rPr>
      </w:pPr>
      <w:r>
        <w:rPr>
          <w:rFonts w:ascii="Times New Roman" w:hAnsi="Times New Roman"/>
          <w:sz w:val="24"/>
        </w:rPr>
        <w:t xml:space="preserve">Стороны обязуются осуществлять сверку расчётов по Договору (далее – Сверка) с </w:t>
      </w:r>
      <w:r w:rsidR="00C54171">
        <w:rPr>
          <w:rFonts w:ascii="Times New Roman" w:hAnsi="Times New Roman"/>
          <w:sz w:val="24"/>
        </w:rPr>
        <w:t>оформлением двустороннего</w:t>
      </w:r>
      <w:r>
        <w:rPr>
          <w:rFonts w:ascii="Times New Roman" w:hAnsi="Times New Roman"/>
          <w:sz w:val="24"/>
        </w:rPr>
        <w:t xml:space="preserve"> акта сверки расчётов не реже одного раза в год, а также по мере необходимости. Если Сторонами не используется система электронного документооборота для направления акта сверки расчётов, то акт может быть направлен по электронной почте по адресу, указанному в Договоре. В случае направления акта сверки расчетов по электронной почте, такой акт будет признаваться Сторонами в качестве документа, составленного в письменной форме. </w:t>
      </w:r>
    </w:p>
    <w:p w:rsidR="00D6066D" w:rsidRDefault="00822FC7">
      <w:pPr>
        <w:tabs>
          <w:tab w:val="left" w:pos="426"/>
        </w:tabs>
        <w:spacing w:after="0" w:line="276" w:lineRule="auto"/>
        <w:ind w:left="57"/>
        <w:jc w:val="both"/>
        <w:rPr>
          <w:rFonts w:ascii="Times New Roman" w:hAnsi="Times New Roman"/>
          <w:sz w:val="24"/>
        </w:rPr>
      </w:pPr>
      <w:r>
        <w:rPr>
          <w:rFonts w:ascii="Times New Roman" w:hAnsi="Times New Roman"/>
          <w:sz w:val="24"/>
        </w:rPr>
        <w:t xml:space="preserve">      </w:t>
      </w:r>
      <w:r>
        <w:rPr>
          <w:rFonts w:ascii="Times New Roman" w:hAnsi="Times New Roman"/>
          <w:sz w:val="24"/>
        </w:rPr>
        <w:tab/>
      </w:r>
      <w:r>
        <w:rPr>
          <w:rFonts w:ascii="Times New Roman" w:hAnsi="Times New Roman"/>
          <w:sz w:val="24"/>
        </w:rPr>
        <w:tab/>
        <w:t>3.6.1.  Акт сверки расчётов составляется ПАО «Ростелеком» по его форме вне зависимости от того, кто является инициатором Сверки, и подписывается уполномоченными представителями Сторон.</w:t>
      </w:r>
    </w:p>
    <w:p w:rsidR="00D6066D" w:rsidRDefault="00822FC7">
      <w:pPr>
        <w:tabs>
          <w:tab w:val="left" w:pos="426"/>
          <w:tab w:val="left" w:pos="570"/>
        </w:tabs>
        <w:spacing w:after="0" w:line="276" w:lineRule="auto"/>
        <w:ind w:left="113"/>
        <w:jc w:val="both"/>
        <w:rPr>
          <w:rFonts w:ascii="Times New Roman" w:hAnsi="Times New Roman"/>
          <w:sz w:val="24"/>
        </w:rPr>
      </w:pPr>
      <w:r>
        <w:rPr>
          <w:rFonts w:ascii="Times New Roman" w:hAnsi="Times New Roman"/>
          <w:sz w:val="24"/>
        </w:rPr>
        <w:t xml:space="preserve">      </w:t>
      </w:r>
      <w:r>
        <w:rPr>
          <w:rFonts w:ascii="Times New Roman" w:hAnsi="Times New Roman"/>
          <w:sz w:val="24"/>
        </w:rPr>
        <w:tab/>
      </w:r>
      <w:r>
        <w:rPr>
          <w:rFonts w:ascii="Times New Roman" w:hAnsi="Times New Roman"/>
          <w:sz w:val="24"/>
        </w:rPr>
        <w:tab/>
        <w:t>3.6.2.  Если инициатором Сверки является Провайдер, он обязан направить АО «Ростелеком» в порядке, предусмотренном разделом «Уведомления» Условий, запрос на проведение Сверки. Абонент формирует и направляет в адрес Провайдера акт сверки расчётов в течение 10 (десяти) рабочих дней с даты получения запроса.</w:t>
      </w:r>
    </w:p>
    <w:p w:rsidR="00D6066D" w:rsidRDefault="00822FC7">
      <w:pPr>
        <w:tabs>
          <w:tab w:val="left" w:pos="426"/>
          <w:tab w:val="left" w:pos="570"/>
        </w:tabs>
        <w:spacing w:after="0" w:line="276" w:lineRule="auto"/>
        <w:ind w:left="113"/>
        <w:jc w:val="both"/>
        <w:rPr>
          <w:rFonts w:ascii="Times New Roman" w:hAnsi="Times New Roman"/>
          <w:sz w:val="24"/>
        </w:rPr>
      </w:pPr>
      <w:r>
        <w:rPr>
          <w:rFonts w:ascii="Times New Roman" w:hAnsi="Times New Roman"/>
          <w:sz w:val="24"/>
        </w:rPr>
        <w:t xml:space="preserve">    </w:t>
      </w:r>
      <w:r>
        <w:rPr>
          <w:rFonts w:ascii="Times New Roman" w:hAnsi="Times New Roman"/>
          <w:sz w:val="24"/>
        </w:rPr>
        <w:tab/>
      </w:r>
      <w:r>
        <w:rPr>
          <w:rFonts w:ascii="Times New Roman" w:hAnsi="Times New Roman"/>
          <w:sz w:val="24"/>
        </w:rPr>
        <w:tab/>
      </w:r>
      <w:r>
        <w:rPr>
          <w:rFonts w:ascii="Times New Roman" w:hAnsi="Times New Roman"/>
          <w:sz w:val="24"/>
        </w:rPr>
        <w:tab/>
        <w:t xml:space="preserve">3.6.3. В течение 10 (десяти) рабочих дней со дня получения акта сверки расчётов Провайдер должен подписать и направить один экземпляр акта сверки расчётов в адрес Абонента или направить свои письменные мотивированные возражения по поводу достоверности содержащейся в акте сверки расчётов информации. Если в течение 10 (десяти) рабочих дней со дня получения акта сверки расчётов Провайдер не направит в адрес Абонента подписанный акт сверки расчётов или письменные мотивированные возражения по поводу достоверности содержащейся в нем информации, акт сверки расчётов считается признанным Провайдером в </w:t>
      </w:r>
      <w:proofErr w:type="spellStart"/>
      <w:r>
        <w:rPr>
          <w:rFonts w:ascii="Times New Roman" w:hAnsi="Times New Roman"/>
          <w:sz w:val="24"/>
        </w:rPr>
        <w:t>редакцииАбонента</w:t>
      </w:r>
      <w:proofErr w:type="spellEnd"/>
      <w:r>
        <w:rPr>
          <w:rFonts w:ascii="Times New Roman" w:hAnsi="Times New Roman"/>
          <w:sz w:val="24"/>
        </w:rPr>
        <w:t xml:space="preserve">». </w:t>
      </w:r>
    </w:p>
    <w:p w:rsidR="00D6066D" w:rsidRDefault="00822FC7">
      <w:pPr>
        <w:jc w:val="both"/>
        <w:rPr>
          <w:rFonts w:ascii="Times New Roman" w:hAnsi="Times New Roman"/>
          <w:sz w:val="24"/>
        </w:rPr>
      </w:pPr>
      <w:r>
        <w:rPr>
          <w:rFonts w:ascii="Times New Roman" w:hAnsi="Times New Roman"/>
          <w:sz w:val="24"/>
        </w:rPr>
        <w:t xml:space="preserve">    </w:t>
      </w:r>
      <w:r>
        <w:rPr>
          <w:rFonts w:ascii="Times New Roman" w:hAnsi="Times New Roman"/>
          <w:sz w:val="24"/>
        </w:rPr>
        <w:tab/>
        <w:t>3.6.4. Стороны признают равную юридическую силу собственноручной подписи и факсимильной подписи, воспроизведенных с помощью средств механического или иного копирования на актах сверки расчётов к Договору.</w:t>
      </w:r>
    </w:p>
    <w:p w:rsidR="00D6066D" w:rsidRDefault="00822FC7">
      <w:pPr>
        <w:jc w:val="both"/>
        <w:rPr>
          <w:rFonts w:ascii="Times New Roman" w:hAnsi="Times New Roman"/>
          <w:sz w:val="24"/>
        </w:rPr>
      </w:pPr>
      <w:r>
        <w:rPr>
          <w:rFonts w:ascii="Times New Roman" w:hAnsi="Times New Roman"/>
          <w:sz w:val="24"/>
        </w:rPr>
        <w:lastRenderedPageBreak/>
        <w:t xml:space="preserve">      </w:t>
      </w:r>
      <w:r>
        <w:rPr>
          <w:rFonts w:ascii="Times New Roman" w:hAnsi="Times New Roman"/>
          <w:sz w:val="24"/>
        </w:rPr>
        <w:tab/>
        <w:t>3.6.5. Контактные данные лиц Сторон для коммуникаций по вопросам Сверки определены в Договоре.</w:t>
      </w:r>
    </w:p>
    <w:p w:rsidR="00D6066D" w:rsidRDefault="00822FC7">
      <w:pPr>
        <w:jc w:val="both"/>
        <w:rPr>
          <w:rFonts w:ascii="Times New Roman" w:hAnsi="Times New Roman"/>
          <w:sz w:val="24"/>
        </w:rPr>
      </w:pPr>
      <w:r>
        <w:rPr>
          <w:rFonts w:ascii="Times New Roman" w:hAnsi="Times New Roman"/>
          <w:sz w:val="24"/>
        </w:rPr>
        <w:t xml:space="preserve"> </w:t>
      </w:r>
      <w:r>
        <w:rPr>
          <w:rFonts w:ascii="Times New Roman" w:hAnsi="Times New Roman"/>
          <w:sz w:val="24"/>
        </w:rPr>
        <w:tab/>
        <w:t xml:space="preserve">Контактные данные бухгалтерии Провайдера для коммуникаций по вопросам сверки расчетов: </w:t>
      </w:r>
      <w:proofErr w:type="gramStart"/>
      <w:r>
        <w:rPr>
          <w:rFonts w:ascii="Times New Roman" w:hAnsi="Times New Roman"/>
          <w:sz w:val="24"/>
        </w:rPr>
        <w:t>E-</w:t>
      </w:r>
      <w:proofErr w:type="spellStart"/>
      <w:r>
        <w:rPr>
          <w:rFonts w:ascii="Times New Roman" w:hAnsi="Times New Roman"/>
          <w:sz w:val="24"/>
        </w:rPr>
        <w:t>mail</w:t>
      </w:r>
      <w:proofErr w:type="spellEnd"/>
      <w:r>
        <w:rPr>
          <w:rFonts w:ascii="Times New Roman" w:hAnsi="Times New Roman"/>
          <w:sz w:val="24"/>
        </w:rPr>
        <w:t>:</w:t>
      </w:r>
      <w:r>
        <w:t>_</w:t>
      </w:r>
      <w:proofErr w:type="gramEnd"/>
      <w:r>
        <w:t>____________</w:t>
      </w:r>
      <w:r>
        <w:rPr>
          <w:rFonts w:ascii="Times New Roman" w:hAnsi="Times New Roman"/>
          <w:sz w:val="24"/>
        </w:rPr>
        <w:t xml:space="preserve">; контактный телефон: __________. </w:t>
      </w:r>
    </w:p>
    <w:p w:rsidR="00D6066D" w:rsidRDefault="00822FC7">
      <w:pPr>
        <w:jc w:val="both"/>
        <w:rPr>
          <w:rFonts w:ascii="Times New Roman" w:hAnsi="Times New Roman"/>
          <w:sz w:val="24"/>
        </w:rPr>
      </w:pPr>
      <w:r>
        <w:rPr>
          <w:rFonts w:ascii="Times New Roman" w:hAnsi="Times New Roman"/>
          <w:sz w:val="24"/>
        </w:rPr>
        <w:tab/>
        <w:t>Контактные данные бухгалтерии Абонента для коммуникаций по вопросам сверки расчетов: E-</w:t>
      </w:r>
      <w:proofErr w:type="spellStart"/>
      <w:r>
        <w:rPr>
          <w:rFonts w:ascii="Times New Roman" w:hAnsi="Times New Roman"/>
          <w:sz w:val="24"/>
        </w:rPr>
        <w:t>mail</w:t>
      </w:r>
      <w:proofErr w:type="spellEnd"/>
      <w:r>
        <w:rPr>
          <w:rFonts w:ascii="Times New Roman" w:hAnsi="Times New Roman"/>
          <w:sz w:val="24"/>
        </w:rPr>
        <w:t xml:space="preserve">: </w:t>
      </w:r>
      <w:hyperlink r:id="rId7">
        <w:r>
          <w:rPr>
            <w:rFonts w:ascii="Times New Roman" w:hAnsi="Times New Roman"/>
            <w:sz w:val="24"/>
          </w:rPr>
          <w:t>ctr_dz_kkk@rt.ru</w:t>
        </w:r>
      </w:hyperlink>
      <w:r>
        <w:rPr>
          <w:rFonts w:ascii="Times New Roman" w:hAnsi="Times New Roman"/>
          <w:sz w:val="24"/>
        </w:rPr>
        <w:t xml:space="preserve">; контактный телефон: 8-800-200-67-86. </w:t>
      </w:r>
    </w:p>
    <w:p w:rsidR="00E25DD0" w:rsidRDefault="00E25DD0">
      <w:pPr>
        <w:jc w:val="both"/>
        <w:rPr>
          <w:rFonts w:ascii="Times New Roman" w:hAnsi="Times New Roman"/>
          <w:sz w:val="24"/>
        </w:rPr>
      </w:pPr>
      <w:r>
        <w:rPr>
          <w:rFonts w:ascii="Times New Roman" w:hAnsi="Times New Roman"/>
          <w:sz w:val="24"/>
        </w:rPr>
        <w:t xml:space="preserve">3.7. </w:t>
      </w:r>
      <w:r w:rsidRPr="00E25DD0">
        <w:rPr>
          <w:rFonts w:ascii="Times New Roman" w:hAnsi="Times New Roman"/>
          <w:sz w:val="24"/>
        </w:rPr>
        <w:t>Оплата услуг по договору осуществляется в течение 30 календарных дней с даты подписания Сторонами Акта сдачи-приемки оказанных услуг по Договору</w:t>
      </w:r>
      <w:r>
        <w:rPr>
          <w:rFonts w:ascii="Times New Roman" w:hAnsi="Times New Roman"/>
          <w:sz w:val="24"/>
        </w:rPr>
        <w:t>.</w:t>
      </w:r>
    </w:p>
    <w:p w:rsidR="00D6066D" w:rsidRDefault="00822FC7">
      <w:pPr>
        <w:jc w:val="both"/>
        <w:rPr>
          <w:rFonts w:ascii="Times New Roman" w:hAnsi="Times New Roman"/>
          <w:sz w:val="24"/>
        </w:rPr>
      </w:pPr>
      <w:r>
        <w:rPr>
          <w:rFonts w:ascii="Times New Roman" w:hAnsi="Times New Roman"/>
          <w:sz w:val="24"/>
        </w:rPr>
        <w:t>3.</w:t>
      </w:r>
      <w:r w:rsidR="00E25DD0">
        <w:rPr>
          <w:rFonts w:ascii="Times New Roman" w:hAnsi="Times New Roman"/>
          <w:sz w:val="24"/>
        </w:rPr>
        <w:t>8</w:t>
      </w:r>
      <w:r>
        <w:rPr>
          <w:rFonts w:ascii="Times New Roman" w:hAnsi="Times New Roman"/>
          <w:sz w:val="24"/>
        </w:rPr>
        <w:t xml:space="preserve">. </w:t>
      </w:r>
      <w:r w:rsidR="002501A2" w:rsidRPr="002501A2">
        <w:rPr>
          <w:rFonts w:ascii="Times New Roman" w:hAnsi="Times New Roman"/>
          <w:sz w:val="24"/>
        </w:rPr>
        <w:t xml:space="preserve">В случае если на момент заключения настоящего Договора Провайдер являлся субъектом малого и среднего предпринимательства и в течение срока действия настоящего Договора перестал отвечать условиям отнесения к субъектам малого и среднего предпринимательства в соответствии с действующим законодательством Российской Федерации, то оплата Услуг по настоящему Договору будет осуществляться в </w:t>
      </w:r>
      <w:proofErr w:type="gramStart"/>
      <w:r w:rsidR="002501A2" w:rsidRPr="002501A2">
        <w:rPr>
          <w:rFonts w:ascii="Times New Roman" w:hAnsi="Times New Roman"/>
          <w:sz w:val="24"/>
        </w:rPr>
        <w:t>течение  30</w:t>
      </w:r>
      <w:proofErr w:type="gramEnd"/>
      <w:r w:rsidR="002501A2" w:rsidRPr="002501A2">
        <w:rPr>
          <w:rFonts w:ascii="Times New Roman" w:hAnsi="Times New Roman"/>
          <w:sz w:val="24"/>
        </w:rPr>
        <w:t xml:space="preserve"> календарных дней с даты подписания Акта сдачи приемки оказанных услуг</w:t>
      </w:r>
      <w:r>
        <w:rPr>
          <w:rFonts w:ascii="Times New Roman" w:hAnsi="Times New Roman"/>
          <w:sz w:val="24"/>
        </w:rPr>
        <w:t xml:space="preserve">. </w:t>
      </w:r>
    </w:p>
    <w:p w:rsidR="00D6066D" w:rsidRDefault="00822FC7">
      <w:pPr>
        <w:tabs>
          <w:tab w:val="left" w:pos="426"/>
        </w:tabs>
        <w:spacing w:after="0" w:line="276" w:lineRule="auto"/>
        <w:jc w:val="both"/>
      </w:pPr>
      <w:r>
        <w:rPr>
          <w:rFonts w:ascii="Times New Roman" w:hAnsi="Times New Roman"/>
          <w:sz w:val="24"/>
        </w:rPr>
        <w:t>3.</w:t>
      </w:r>
      <w:r w:rsidR="00E25DD0">
        <w:rPr>
          <w:rFonts w:ascii="Times New Roman" w:hAnsi="Times New Roman"/>
          <w:sz w:val="24"/>
        </w:rPr>
        <w:t>9</w:t>
      </w:r>
      <w:r>
        <w:rPr>
          <w:rFonts w:ascii="Times New Roman" w:hAnsi="Times New Roman"/>
          <w:sz w:val="24"/>
        </w:rPr>
        <w:t>. Если на дату заключения Договора Провайдер является субъектом малого и среднего предпринимательства в соответствии с действующим законодательством Российской Федерации, то Абонент производит расчет за исполненные Обязательства в течение 7 (семи) рабочих дней с даты подписания Сторонами Акта сдачи-приемки оказанных услуг по Договору или по этапу Договора, Бланку заказа к Договору.</w:t>
      </w:r>
    </w:p>
    <w:p w:rsidR="00D6066D" w:rsidRDefault="00822FC7">
      <w:pPr>
        <w:tabs>
          <w:tab w:val="left" w:pos="426"/>
        </w:tabs>
        <w:spacing w:after="0" w:line="276" w:lineRule="auto"/>
        <w:jc w:val="both"/>
        <w:rPr>
          <w:rFonts w:ascii="Times New Roman" w:hAnsi="Times New Roman"/>
          <w:sz w:val="24"/>
        </w:rPr>
      </w:pPr>
      <w:r>
        <w:rPr>
          <w:rFonts w:ascii="Times New Roman" w:hAnsi="Times New Roman"/>
          <w:sz w:val="24"/>
        </w:rPr>
        <w:t>3.</w:t>
      </w:r>
      <w:r w:rsidR="00E25DD0">
        <w:rPr>
          <w:rFonts w:ascii="Times New Roman" w:hAnsi="Times New Roman"/>
          <w:sz w:val="24"/>
        </w:rPr>
        <w:t>10</w:t>
      </w:r>
      <w:r>
        <w:rPr>
          <w:rFonts w:ascii="Times New Roman" w:hAnsi="Times New Roman"/>
          <w:sz w:val="24"/>
        </w:rPr>
        <w:t>. Провайдер обязан уведомить Абонента о прекращении статуса субъекта малого и среднего предпринимательства в течение 2 (двух) рабочих дней с даты внесения сведений о Провайдере в Единый реестр субъектов малого и среднего предпринимательства путем направления уведомления Абоненту.</w:t>
      </w:r>
      <w:r w:rsidR="005E404B">
        <w:rPr>
          <w:rFonts w:ascii="Times New Roman" w:hAnsi="Times New Roman"/>
          <w:sz w:val="24"/>
        </w:rPr>
        <w:t xml:space="preserve"> </w:t>
      </w:r>
    </w:p>
    <w:p w:rsidR="005E404B" w:rsidRDefault="00822FC7">
      <w:pPr>
        <w:tabs>
          <w:tab w:val="left" w:pos="426"/>
        </w:tabs>
        <w:spacing w:after="0" w:line="276" w:lineRule="auto"/>
        <w:jc w:val="both"/>
        <w:rPr>
          <w:rFonts w:ascii="Times New Roman" w:hAnsi="Times New Roman"/>
          <w:sz w:val="24"/>
        </w:rPr>
      </w:pPr>
      <w:r>
        <w:rPr>
          <w:rFonts w:ascii="Times New Roman" w:hAnsi="Times New Roman"/>
          <w:sz w:val="24"/>
        </w:rPr>
        <w:t>3.1</w:t>
      </w:r>
      <w:r w:rsidR="00E25DD0">
        <w:rPr>
          <w:rFonts w:ascii="Times New Roman" w:hAnsi="Times New Roman"/>
          <w:sz w:val="24"/>
        </w:rPr>
        <w:t>1</w:t>
      </w:r>
      <w:r>
        <w:rPr>
          <w:rFonts w:ascii="Times New Roman" w:hAnsi="Times New Roman"/>
          <w:sz w:val="24"/>
        </w:rPr>
        <w:t xml:space="preserve">.  </w:t>
      </w:r>
      <w:r w:rsidR="005E404B" w:rsidRPr="005E404B">
        <w:rPr>
          <w:rFonts w:ascii="Times New Roman" w:hAnsi="Times New Roman"/>
          <w:sz w:val="24"/>
        </w:rPr>
        <w:t>В случае если на момент заключения настоящего Договора Провайдер не являлся субъектом малого и среднего предпринимательства и в течение срока действия настоящего Договора был включен в Единый реестр субъектов малого и среднего предпринимательства в соответствии с действующим законодательством Российской Федерации, о чем Провайдер обязуется уведомить Абонента  в порядке, предусмотренном разделе 2 Общих условий расчетов по договору (п.3.1</w:t>
      </w:r>
      <w:r w:rsidR="005E404B">
        <w:rPr>
          <w:rFonts w:ascii="Times New Roman" w:hAnsi="Times New Roman"/>
          <w:sz w:val="24"/>
        </w:rPr>
        <w:t>2</w:t>
      </w:r>
      <w:r w:rsidR="005E404B" w:rsidRPr="005E404B">
        <w:rPr>
          <w:rFonts w:ascii="Times New Roman" w:hAnsi="Times New Roman"/>
          <w:sz w:val="24"/>
        </w:rPr>
        <w:t>), то оплата Услуг по настоящему Договору будет осуществляться в течение  7 (семи) рабочих дней с даты подписания Акта сдачи приемки оказанных услуг</w:t>
      </w:r>
      <w:r w:rsidR="005E404B">
        <w:rPr>
          <w:rFonts w:ascii="Times New Roman" w:hAnsi="Times New Roman"/>
          <w:sz w:val="24"/>
        </w:rPr>
        <w:t>.</w:t>
      </w:r>
    </w:p>
    <w:p w:rsidR="00D6066D" w:rsidRDefault="00822FC7">
      <w:pPr>
        <w:tabs>
          <w:tab w:val="left" w:pos="426"/>
        </w:tabs>
        <w:spacing w:after="0" w:line="276" w:lineRule="auto"/>
        <w:jc w:val="both"/>
        <w:rPr>
          <w:rFonts w:ascii="Times New Roman" w:hAnsi="Times New Roman"/>
          <w:sz w:val="24"/>
        </w:rPr>
      </w:pPr>
      <w:r>
        <w:rPr>
          <w:rFonts w:ascii="Times New Roman" w:hAnsi="Times New Roman"/>
          <w:sz w:val="24"/>
        </w:rPr>
        <w:t>3.1</w:t>
      </w:r>
      <w:r w:rsidR="00E25DD0">
        <w:rPr>
          <w:rFonts w:ascii="Times New Roman" w:hAnsi="Times New Roman"/>
          <w:sz w:val="24"/>
        </w:rPr>
        <w:t>2</w:t>
      </w:r>
      <w:r>
        <w:rPr>
          <w:rFonts w:ascii="Times New Roman" w:hAnsi="Times New Roman"/>
          <w:sz w:val="24"/>
        </w:rPr>
        <w:t xml:space="preserve">. Общие условия расчетов по </w:t>
      </w:r>
      <w:proofErr w:type="gramStart"/>
      <w:r>
        <w:rPr>
          <w:rFonts w:ascii="Times New Roman" w:hAnsi="Times New Roman"/>
          <w:sz w:val="24"/>
        </w:rPr>
        <w:t>Договору  в</w:t>
      </w:r>
      <w:proofErr w:type="gramEnd"/>
      <w:r>
        <w:rPr>
          <w:rFonts w:ascii="Times New Roman" w:hAnsi="Times New Roman"/>
          <w:sz w:val="24"/>
        </w:rPr>
        <w:t xml:space="preserve"> редакции № 2 являются неотъемлемой частью Договора, размещены на официальном сайте ПАО «Ростелеком» https://www.company.rt.ru/about/disclosure/, подлежат исполнению Сторонами в полном объеме, за исключением случаев, когда в Договоре прямо указаны соответствующие изъятия.</w:t>
      </w:r>
    </w:p>
    <w:p w:rsidR="00D6066D" w:rsidRDefault="00D6066D">
      <w:pPr>
        <w:tabs>
          <w:tab w:val="left" w:pos="426"/>
        </w:tabs>
        <w:spacing w:after="0" w:line="276" w:lineRule="auto"/>
        <w:jc w:val="both"/>
        <w:rPr>
          <w:rFonts w:ascii="Times New Roman" w:hAnsi="Times New Roman"/>
          <w:sz w:val="24"/>
        </w:rPr>
      </w:pPr>
    </w:p>
    <w:p w:rsidR="00D6066D" w:rsidRDefault="00D6066D">
      <w:pPr>
        <w:tabs>
          <w:tab w:val="left" w:pos="426"/>
        </w:tabs>
        <w:spacing w:after="0" w:line="276" w:lineRule="auto"/>
        <w:jc w:val="both"/>
        <w:rPr>
          <w:rFonts w:ascii="Times New Roman" w:hAnsi="Times New Roman"/>
          <w:sz w:val="24"/>
        </w:rPr>
      </w:pPr>
    </w:p>
    <w:p w:rsidR="00D6066D" w:rsidRDefault="00822FC7">
      <w:pPr>
        <w:numPr>
          <w:ilvl w:val="0"/>
          <w:numId w:val="1"/>
        </w:numPr>
        <w:tabs>
          <w:tab w:val="left" w:pos="567"/>
        </w:tabs>
        <w:spacing w:after="0" w:line="276" w:lineRule="auto"/>
        <w:contextualSpacing/>
        <w:jc w:val="both"/>
        <w:rPr>
          <w:rFonts w:ascii="Times New Roman" w:hAnsi="Times New Roman"/>
          <w:b/>
          <w:sz w:val="24"/>
        </w:rPr>
      </w:pPr>
      <w:r>
        <w:rPr>
          <w:rFonts w:ascii="Times New Roman" w:hAnsi="Times New Roman"/>
          <w:b/>
          <w:sz w:val="24"/>
        </w:rPr>
        <w:t>Порядок приёмки Услуг</w:t>
      </w:r>
    </w:p>
    <w:p w:rsidR="00D6066D" w:rsidRDefault="00822FC7">
      <w:pPr>
        <w:numPr>
          <w:ilvl w:val="1"/>
          <w:numId w:val="1"/>
        </w:numPr>
        <w:tabs>
          <w:tab w:val="left" w:pos="426"/>
        </w:tabs>
        <w:spacing w:after="0" w:line="276" w:lineRule="auto"/>
        <w:ind w:left="0" w:firstLine="0"/>
        <w:jc w:val="both"/>
        <w:rPr>
          <w:rFonts w:ascii="Times New Roman" w:hAnsi="Times New Roman"/>
          <w:sz w:val="24"/>
        </w:rPr>
      </w:pPr>
      <w:r>
        <w:rPr>
          <w:rFonts w:ascii="Times New Roman" w:hAnsi="Times New Roman"/>
          <w:sz w:val="24"/>
        </w:rPr>
        <w:t xml:space="preserve">В течение 5 (пяти) рабочих дней после получения Абонентом от Провайдера Акта сдачи приемки оказанных услуг  Абонент обязан подписать и передать подписанный со своей стороны экземпляр Провайдеру или в тот же срок предоставить Провайдеру мотивированный отказ от подписания Акта сдачи приемки </w:t>
      </w:r>
      <w:proofErr w:type="spellStart"/>
      <w:r>
        <w:rPr>
          <w:rFonts w:ascii="Times New Roman" w:hAnsi="Times New Roman"/>
          <w:sz w:val="24"/>
        </w:rPr>
        <w:t>оказаных</w:t>
      </w:r>
      <w:proofErr w:type="spellEnd"/>
      <w:r>
        <w:rPr>
          <w:rFonts w:ascii="Times New Roman" w:hAnsi="Times New Roman"/>
          <w:sz w:val="24"/>
        </w:rPr>
        <w:t xml:space="preserve"> услуг  В случае не предоставления Абонентом в указанный срок подписанного Акта сдачи приемки </w:t>
      </w:r>
      <w:proofErr w:type="spellStart"/>
      <w:r>
        <w:rPr>
          <w:rFonts w:ascii="Times New Roman" w:hAnsi="Times New Roman"/>
          <w:sz w:val="24"/>
        </w:rPr>
        <w:t>оказаных</w:t>
      </w:r>
      <w:proofErr w:type="spellEnd"/>
      <w:r>
        <w:rPr>
          <w:rFonts w:ascii="Times New Roman" w:hAnsi="Times New Roman"/>
          <w:sz w:val="24"/>
        </w:rPr>
        <w:t xml:space="preserve"> услуг  или мотивированного отказа от его подписания, Услуги считаются оказанными надлежащим образом и принятыми Абонентом.</w:t>
      </w:r>
    </w:p>
    <w:p w:rsidR="00D6066D" w:rsidRDefault="00822FC7">
      <w:pPr>
        <w:numPr>
          <w:ilvl w:val="1"/>
          <w:numId w:val="1"/>
        </w:numPr>
        <w:tabs>
          <w:tab w:val="left" w:pos="426"/>
        </w:tabs>
        <w:spacing w:after="0" w:line="240" w:lineRule="auto"/>
        <w:ind w:left="0" w:firstLine="0"/>
        <w:jc w:val="both"/>
        <w:rPr>
          <w:rFonts w:ascii="Times New Roman" w:hAnsi="Times New Roman"/>
          <w:sz w:val="24"/>
        </w:rPr>
      </w:pPr>
      <w:r>
        <w:rPr>
          <w:rFonts w:ascii="Times New Roman" w:hAnsi="Times New Roman"/>
          <w:sz w:val="24"/>
        </w:rPr>
        <w:t>Для уменьшения количества оказываемых Услуг, Абонент вправе в срок не позднее 10 (Десяти) рабочих дней до окончания текущего расчетного периода направить письменное уведомление в адрес Провайдера с просьбой изменить объем Услуг. Провайдер в течение 5 (Пяти) рабочих дней с момента получения соответствующего уведомления Абонента подготавливает и направляет в адрес Абонента скорректированный Бланк заказа. Уменьшение объемов Услуг производится с 1 (Первого) числа следующего расчетного периода.</w:t>
      </w:r>
    </w:p>
    <w:p w:rsidR="00D6066D" w:rsidRDefault="00D6066D">
      <w:pPr>
        <w:tabs>
          <w:tab w:val="left" w:pos="426"/>
        </w:tabs>
        <w:spacing w:after="0" w:line="240" w:lineRule="auto"/>
        <w:jc w:val="both"/>
        <w:rPr>
          <w:rFonts w:ascii="Times New Roman" w:hAnsi="Times New Roman"/>
          <w:sz w:val="24"/>
        </w:rPr>
      </w:pPr>
    </w:p>
    <w:p w:rsidR="00D6066D" w:rsidRDefault="00822FC7">
      <w:pPr>
        <w:numPr>
          <w:ilvl w:val="0"/>
          <w:numId w:val="1"/>
        </w:numPr>
        <w:tabs>
          <w:tab w:val="left" w:pos="567"/>
        </w:tabs>
        <w:spacing w:after="0" w:line="276" w:lineRule="auto"/>
        <w:jc w:val="both"/>
        <w:rPr>
          <w:rFonts w:ascii="Times New Roman" w:hAnsi="Times New Roman"/>
          <w:b/>
          <w:sz w:val="24"/>
        </w:rPr>
      </w:pPr>
      <w:r>
        <w:rPr>
          <w:rFonts w:ascii="Times New Roman" w:hAnsi="Times New Roman"/>
          <w:b/>
          <w:sz w:val="24"/>
        </w:rPr>
        <w:t>Ответственность сторон</w:t>
      </w:r>
    </w:p>
    <w:p w:rsidR="00D6066D" w:rsidRDefault="00822FC7">
      <w:pPr>
        <w:numPr>
          <w:ilvl w:val="1"/>
          <w:numId w:val="1"/>
        </w:numPr>
        <w:tabs>
          <w:tab w:val="left" w:pos="426"/>
        </w:tabs>
        <w:spacing w:after="0" w:line="276" w:lineRule="auto"/>
        <w:ind w:left="0" w:firstLine="0"/>
        <w:jc w:val="both"/>
        <w:rPr>
          <w:rFonts w:ascii="Times New Roman" w:hAnsi="Times New Roman"/>
          <w:sz w:val="24"/>
        </w:rPr>
      </w:pPr>
      <w:r>
        <w:rPr>
          <w:rFonts w:ascii="Times New Roman" w:hAnsi="Times New Roman"/>
          <w:sz w:val="24"/>
        </w:rPr>
        <w:t xml:space="preserve">Стороны несут ответственность за неисполнение или ненадлежащее исполнение обязательств по настоящему Договору в соответствии с действующим законодательством РФ, настоящим Договором и Приложениями к настоящему Договору. </w:t>
      </w:r>
    </w:p>
    <w:p w:rsidR="00D6066D" w:rsidRDefault="00822FC7">
      <w:pPr>
        <w:numPr>
          <w:ilvl w:val="1"/>
          <w:numId w:val="1"/>
        </w:numPr>
        <w:tabs>
          <w:tab w:val="left" w:pos="426"/>
        </w:tabs>
        <w:spacing w:after="0" w:line="276" w:lineRule="auto"/>
        <w:ind w:left="0" w:firstLine="0"/>
        <w:jc w:val="both"/>
        <w:rPr>
          <w:rFonts w:ascii="Times New Roman" w:hAnsi="Times New Roman"/>
          <w:sz w:val="24"/>
        </w:rPr>
      </w:pPr>
      <w:r>
        <w:rPr>
          <w:rFonts w:ascii="Times New Roman" w:hAnsi="Times New Roman"/>
          <w:sz w:val="24"/>
        </w:rPr>
        <w:t xml:space="preserve">В случае просрочки оплаты Услуг Провайдер имеет право приостановить оказание у слуг по Договору, ограничив доступ Абонента к Услугам до момента их полной оплаты, и потребовать от Абонента уплаты пени в размере 1/365 Ключевой ставки Центрального банка Российской Федерации суммы просроченного платежа за каждый день нарушения исполнения обязательств. </w:t>
      </w:r>
    </w:p>
    <w:p w:rsidR="00D6066D" w:rsidRDefault="00822FC7">
      <w:pPr>
        <w:numPr>
          <w:ilvl w:val="1"/>
          <w:numId w:val="1"/>
        </w:numPr>
        <w:tabs>
          <w:tab w:val="left" w:pos="426"/>
        </w:tabs>
        <w:spacing w:after="0" w:line="276" w:lineRule="auto"/>
        <w:ind w:left="0" w:firstLine="0"/>
        <w:jc w:val="both"/>
        <w:rPr>
          <w:rFonts w:ascii="Times New Roman" w:hAnsi="Times New Roman"/>
          <w:sz w:val="24"/>
        </w:rPr>
      </w:pPr>
      <w:r>
        <w:rPr>
          <w:rFonts w:ascii="Times New Roman" w:hAnsi="Times New Roman"/>
          <w:sz w:val="24"/>
        </w:rPr>
        <w:t>Абонент и Провайдер отвечают друг перед другом за правильность, достоверность и полноту передаваемых ими друг другу технических требований, документов, сведений и иной информации. В случае использования одной из Сторон недостоверной или неполной информации, полученной от другой Стороны, Сторона, получившая информацию, не несет ответственности за последствия, вызванные ее действиями на основании предоставленной недостоверной информации.</w:t>
      </w:r>
    </w:p>
    <w:p w:rsidR="00D6066D" w:rsidRDefault="00822FC7">
      <w:pPr>
        <w:numPr>
          <w:ilvl w:val="1"/>
          <w:numId w:val="1"/>
        </w:numPr>
        <w:tabs>
          <w:tab w:val="left" w:pos="426"/>
        </w:tabs>
        <w:spacing w:after="0" w:line="276" w:lineRule="auto"/>
        <w:ind w:left="0" w:firstLine="0"/>
        <w:jc w:val="both"/>
        <w:rPr>
          <w:rFonts w:ascii="Times New Roman" w:hAnsi="Times New Roman"/>
          <w:sz w:val="24"/>
        </w:rPr>
      </w:pPr>
      <w:r>
        <w:rPr>
          <w:rFonts w:ascii="Times New Roman" w:hAnsi="Times New Roman"/>
          <w:sz w:val="24"/>
        </w:rPr>
        <w:t>Провайдер не контролирует содержание информации, хранимой, публикуемой или распространяемой Абонентом с использованием предоставленных Услуг, и не несет никакой ответственности за точность, качество и содержание такой информации.</w:t>
      </w:r>
    </w:p>
    <w:p w:rsidR="00D6066D" w:rsidRDefault="00822FC7">
      <w:pPr>
        <w:numPr>
          <w:ilvl w:val="1"/>
          <w:numId w:val="1"/>
        </w:numPr>
        <w:tabs>
          <w:tab w:val="left" w:pos="426"/>
        </w:tabs>
        <w:spacing w:after="0" w:line="276" w:lineRule="auto"/>
        <w:ind w:left="0" w:firstLine="0"/>
        <w:jc w:val="both"/>
        <w:rPr>
          <w:rFonts w:ascii="Times New Roman" w:hAnsi="Times New Roman"/>
          <w:sz w:val="24"/>
        </w:rPr>
      </w:pPr>
      <w:r>
        <w:rPr>
          <w:rFonts w:ascii="Times New Roman" w:hAnsi="Times New Roman"/>
          <w:sz w:val="24"/>
        </w:rPr>
        <w:t>Провайдер не несет ответственность за нарушение Абонентом прав третьих лиц, включая, но не ограничиваясь этим, нарушение Абонентом прав на интеллектуальную собственность, исключительных прав, патентных, авторских, смежных или иных охраняемых законом прав, в том числе за нарушение, совершенное с использованием Услуг, предоставляемых Провайдером.</w:t>
      </w:r>
    </w:p>
    <w:p w:rsidR="00D6066D" w:rsidRDefault="00822FC7">
      <w:pPr>
        <w:numPr>
          <w:ilvl w:val="1"/>
          <w:numId w:val="1"/>
        </w:numPr>
        <w:tabs>
          <w:tab w:val="left" w:pos="426"/>
        </w:tabs>
        <w:spacing w:after="0" w:line="276" w:lineRule="auto"/>
        <w:ind w:left="0" w:firstLine="0"/>
        <w:jc w:val="both"/>
        <w:rPr>
          <w:rFonts w:ascii="Times New Roman" w:hAnsi="Times New Roman"/>
          <w:sz w:val="24"/>
        </w:rPr>
      </w:pPr>
      <w:r>
        <w:rPr>
          <w:rFonts w:ascii="Times New Roman" w:hAnsi="Times New Roman"/>
          <w:sz w:val="24"/>
        </w:rPr>
        <w:t>Провайдер не является ответчиком или соответчиком по любым обязательствам и расходам, связанным с нарушением положений настоящего Договора Абонентом или третьими лицами, использующими учетные данные Абонента, а также связанным с использованием Абонентом Интернет посредством Услуг Провайдера; или связанным с помещением или передачей любого сообщения, информации, программного обеспечения или других материалов в сети Интернет Абонентом или другими лицами, использующими его учетные данные.</w:t>
      </w:r>
    </w:p>
    <w:p w:rsidR="00D6066D" w:rsidRDefault="00822FC7">
      <w:pPr>
        <w:numPr>
          <w:ilvl w:val="1"/>
          <w:numId w:val="1"/>
        </w:numPr>
        <w:tabs>
          <w:tab w:val="left" w:pos="426"/>
        </w:tabs>
        <w:spacing w:after="0" w:line="276" w:lineRule="auto"/>
        <w:ind w:left="0" w:firstLine="0"/>
        <w:jc w:val="both"/>
        <w:rPr>
          <w:rFonts w:ascii="Times New Roman" w:hAnsi="Times New Roman"/>
          <w:sz w:val="24"/>
        </w:rPr>
      </w:pPr>
      <w:r>
        <w:rPr>
          <w:rFonts w:ascii="Times New Roman" w:hAnsi="Times New Roman"/>
          <w:sz w:val="24"/>
        </w:rPr>
        <w:t>Провайдер не несет ответственности за ненадлежащее функционирование или недоступность сегментов Интернета, находящихся вне зоны ответственности Провайдера, посредством которых Абонентом осуществляется доступ к информационным ресурсам Провайдера, используемым для оказания услуг Абоненту.</w:t>
      </w:r>
    </w:p>
    <w:p w:rsidR="00D6066D" w:rsidRDefault="00822FC7">
      <w:pPr>
        <w:numPr>
          <w:ilvl w:val="1"/>
          <w:numId w:val="1"/>
        </w:numPr>
        <w:tabs>
          <w:tab w:val="left" w:pos="426"/>
        </w:tabs>
        <w:spacing w:after="0" w:line="276" w:lineRule="auto"/>
        <w:ind w:left="0" w:firstLine="0"/>
        <w:jc w:val="both"/>
        <w:rPr>
          <w:rFonts w:ascii="Times New Roman" w:hAnsi="Times New Roman"/>
          <w:sz w:val="24"/>
        </w:rPr>
      </w:pPr>
      <w:r>
        <w:rPr>
          <w:rFonts w:ascii="Times New Roman" w:hAnsi="Times New Roman"/>
          <w:sz w:val="24"/>
        </w:rPr>
        <w:t>Провайдер не несет ответственности за временное прекращение оказания услуг, задержки в сроках оказания услуг в случае, если оказание услуг Абоненту стало невозможным в результате неисправности оборудования, не принадлежащего Провайдеру, или сбоев в работе программного обеспечения информационных ресурсов, не принадлежащих Провайдеру.</w:t>
      </w:r>
    </w:p>
    <w:p w:rsidR="00D6066D" w:rsidRDefault="00822FC7">
      <w:pPr>
        <w:numPr>
          <w:ilvl w:val="1"/>
          <w:numId w:val="1"/>
        </w:numPr>
        <w:tabs>
          <w:tab w:val="left" w:pos="426"/>
        </w:tabs>
        <w:spacing w:after="0" w:line="276" w:lineRule="auto"/>
        <w:ind w:left="0" w:firstLine="0"/>
        <w:jc w:val="both"/>
        <w:rPr>
          <w:rFonts w:ascii="Times New Roman" w:hAnsi="Times New Roman"/>
          <w:sz w:val="24"/>
        </w:rPr>
      </w:pPr>
      <w:r>
        <w:rPr>
          <w:rFonts w:ascii="Times New Roman" w:hAnsi="Times New Roman"/>
          <w:sz w:val="24"/>
        </w:rPr>
        <w:t>Провайдер не несет ответственности за прямые и/или косвенные убытки, понесенные Абонентом вследствие пользования Услугой по настоящему Договору при отсутствии виновных действий (или бездействия) со стороны Провайдера. Ответственность Провайдера, если таковая будет иметь место, ограничивается суммой документально подтвержденного реального ущерба, причиненного Абоненту виновными действиями (и/или бездействием) со стороны Провайдера.</w:t>
      </w:r>
    </w:p>
    <w:p w:rsidR="00D6066D" w:rsidRDefault="00D6066D">
      <w:pPr>
        <w:numPr>
          <w:ilvl w:val="1"/>
          <w:numId w:val="1"/>
        </w:numPr>
        <w:tabs>
          <w:tab w:val="left" w:pos="426"/>
        </w:tabs>
        <w:spacing w:after="0" w:line="276" w:lineRule="auto"/>
        <w:ind w:left="0" w:firstLine="0"/>
        <w:jc w:val="both"/>
        <w:rPr>
          <w:rFonts w:ascii="Times New Roman" w:hAnsi="Times New Roman"/>
          <w:sz w:val="24"/>
        </w:rPr>
      </w:pPr>
    </w:p>
    <w:p w:rsidR="00D6066D" w:rsidRDefault="00822FC7">
      <w:pPr>
        <w:keepNext/>
        <w:numPr>
          <w:ilvl w:val="0"/>
          <w:numId w:val="1"/>
        </w:numPr>
        <w:tabs>
          <w:tab w:val="left" w:pos="567"/>
        </w:tabs>
        <w:spacing w:after="0" w:line="276" w:lineRule="auto"/>
        <w:contextualSpacing/>
        <w:jc w:val="both"/>
        <w:rPr>
          <w:rFonts w:ascii="Times New Roman" w:hAnsi="Times New Roman"/>
          <w:b/>
          <w:sz w:val="24"/>
        </w:rPr>
      </w:pPr>
      <w:r>
        <w:rPr>
          <w:rFonts w:ascii="Times New Roman" w:hAnsi="Times New Roman"/>
          <w:b/>
          <w:sz w:val="24"/>
        </w:rPr>
        <w:t>Обстоятельства непреодолимой силы</w:t>
      </w:r>
    </w:p>
    <w:p w:rsidR="00D6066D" w:rsidRDefault="00822FC7" w:rsidP="00B64431">
      <w:pPr>
        <w:numPr>
          <w:ilvl w:val="1"/>
          <w:numId w:val="1"/>
        </w:numPr>
        <w:tabs>
          <w:tab w:val="left" w:pos="426"/>
        </w:tabs>
        <w:spacing w:after="0" w:line="276" w:lineRule="auto"/>
        <w:ind w:left="0" w:firstLine="0"/>
        <w:jc w:val="both"/>
        <w:rPr>
          <w:rFonts w:ascii="Times New Roman" w:hAnsi="Times New Roman"/>
          <w:sz w:val="24"/>
        </w:rPr>
      </w:pPr>
      <w:r>
        <w:rPr>
          <w:rFonts w:ascii="Times New Roman" w:hAnsi="Times New Roman"/>
          <w:sz w:val="24"/>
        </w:rPr>
        <w:t xml:space="preserve"> </w:t>
      </w:r>
      <w:r w:rsidR="00B64431" w:rsidRPr="00B64431">
        <w:rPr>
          <w:rFonts w:ascii="Times New Roman" w:hAnsi="Times New Roman"/>
          <w:sz w:val="24"/>
        </w:rPr>
        <w:t xml:space="preserve">Общие условия исполнения Договора (далее </w:t>
      </w:r>
      <w:proofErr w:type="gramStart"/>
      <w:r w:rsidR="00B64431" w:rsidRPr="00B64431">
        <w:rPr>
          <w:rFonts w:ascii="Times New Roman" w:hAnsi="Times New Roman"/>
          <w:sz w:val="24"/>
        </w:rPr>
        <w:t>ОУИД)  в</w:t>
      </w:r>
      <w:proofErr w:type="gramEnd"/>
      <w:r w:rsidR="00B64431" w:rsidRPr="00B64431">
        <w:rPr>
          <w:rFonts w:ascii="Times New Roman" w:hAnsi="Times New Roman"/>
          <w:sz w:val="24"/>
        </w:rPr>
        <w:t xml:space="preserve"> редакции действующей на момент заключения Договора являются неотъемлемой частью Договора, размещены на официальном сайте ПАО «Ростелеком» https://www.company.rt.ru/about/disclosure/, подлежат исполнению Сторонами в полном объеме</w:t>
      </w:r>
      <w:r w:rsidR="00B64431">
        <w:rPr>
          <w:rFonts w:ascii="Times New Roman" w:hAnsi="Times New Roman"/>
          <w:sz w:val="24"/>
          <w:lang w:val="en-US"/>
        </w:rPr>
        <w:t>.</w:t>
      </w:r>
    </w:p>
    <w:p w:rsidR="00D6066D" w:rsidRDefault="00D6066D">
      <w:pPr>
        <w:tabs>
          <w:tab w:val="left" w:pos="426"/>
          <w:tab w:val="left" w:pos="567"/>
        </w:tabs>
        <w:spacing w:after="0" w:line="276" w:lineRule="auto"/>
        <w:jc w:val="both"/>
        <w:rPr>
          <w:rFonts w:ascii="Times New Roman" w:hAnsi="Times New Roman"/>
          <w:sz w:val="24"/>
        </w:rPr>
      </w:pPr>
    </w:p>
    <w:p w:rsidR="00D6066D" w:rsidRDefault="00822FC7">
      <w:pPr>
        <w:keepNext/>
        <w:numPr>
          <w:ilvl w:val="0"/>
          <w:numId w:val="1"/>
        </w:numPr>
        <w:tabs>
          <w:tab w:val="left" w:pos="567"/>
        </w:tabs>
        <w:spacing w:after="0" w:line="276" w:lineRule="auto"/>
        <w:contextualSpacing/>
        <w:jc w:val="both"/>
        <w:rPr>
          <w:rFonts w:ascii="Times New Roman" w:hAnsi="Times New Roman"/>
          <w:b/>
          <w:sz w:val="24"/>
        </w:rPr>
      </w:pPr>
      <w:r>
        <w:rPr>
          <w:rFonts w:ascii="Times New Roman" w:hAnsi="Times New Roman"/>
          <w:b/>
          <w:sz w:val="24"/>
        </w:rPr>
        <w:t>Срок действия порядок изменения и расторжения настоящего Договора, прочие условия</w:t>
      </w:r>
    </w:p>
    <w:p w:rsidR="00B64431" w:rsidRDefault="00822FC7" w:rsidP="0006207A">
      <w:pPr>
        <w:numPr>
          <w:ilvl w:val="1"/>
          <w:numId w:val="1"/>
        </w:numPr>
        <w:tabs>
          <w:tab w:val="left" w:pos="426"/>
        </w:tabs>
        <w:spacing w:after="0" w:line="276" w:lineRule="auto"/>
        <w:ind w:left="0" w:firstLine="0"/>
        <w:jc w:val="both"/>
        <w:rPr>
          <w:rFonts w:ascii="Times New Roman" w:hAnsi="Times New Roman"/>
          <w:sz w:val="24"/>
        </w:rPr>
      </w:pPr>
      <w:r w:rsidRPr="00B64431">
        <w:rPr>
          <w:rFonts w:ascii="Times New Roman" w:hAnsi="Times New Roman"/>
          <w:sz w:val="24"/>
        </w:rPr>
        <w:t>Настоящий Договор вступает в силу с момента его подписания Сторонами и</w:t>
      </w:r>
      <w:r w:rsidR="00FE4E62">
        <w:rPr>
          <w:rFonts w:ascii="Times New Roman" w:hAnsi="Times New Roman"/>
          <w:sz w:val="24"/>
        </w:rPr>
        <w:t xml:space="preserve"> действует до «31» декабря 2026 года</w:t>
      </w:r>
      <w:r w:rsidRPr="00B64431">
        <w:rPr>
          <w:rFonts w:ascii="Times New Roman" w:hAnsi="Times New Roman"/>
          <w:sz w:val="24"/>
        </w:rPr>
        <w:t xml:space="preserve"> включительно. </w:t>
      </w:r>
    </w:p>
    <w:p w:rsidR="00D6066D" w:rsidRPr="00B64431" w:rsidRDefault="00822FC7" w:rsidP="0006207A">
      <w:pPr>
        <w:numPr>
          <w:ilvl w:val="1"/>
          <w:numId w:val="1"/>
        </w:numPr>
        <w:tabs>
          <w:tab w:val="left" w:pos="426"/>
        </w:tabs>
        <w:spacing w:after="0" w:line="276" w:lineRule="auto"/>
        <w:ind w:left="0" w:firstLine="0"/>
        <w:jc w:val="both"/>
        <w:rPr>
          <w:rFonts w:ascii="Times New Roman" w:hAnsi="Times New Roman"/>
          <w:sz w:val="24"/>
        </w:rPr>
      </w:pPr>
      <w:r w:rsidRPr="00B64431">
        <w:rPr>
          <w:rFonts w:ascii="Times New Roman" w:hAnsi="Times New Roman"/>
          <w:sz w:val="24"/>
        </w:rPr>
        <w:t>В случае если ни одна из Сторон письменно не заявит о намерении прекратить действие настоящего Договора за 30 (Тридцать) дней до момента прекращения его действия, срок действия настоящего Договора продлевается на следующий год. Количество таких пролонгаций ограничиваются исчерпанием суммы договора в соответствии с п.3.1.</w:t>
      </w:r>
    </w:p>
    <w:p w:rsidR="00D6066D" w:rsidRDefault="00822FC7">
      <w:pPr>
        <w:numPr>
          <w:ilvl w:val="1"/>
          <w:numId w:val="1"/>
        </w:numPr>
        <w:tabs>
          <w:tab w:val="left" w:pos="426"/>
        </w:tabs>
        <w:spacing w:after="0" w:line="276" w:lineRule="auto"/>
        <w:ind w:left="0" w:firstLine="0"/>
        <w:jc w:val="both"/>
        <w:rPr>
          <w:rFonts w:ascii="Times New Roman" w:hAnsi="Times New Roman"/>
          <w:sz w:val="24"/>
        </w:rPr>
      </w:pPr>
      <w:r>
        <w:rPr>
          <w:rFonts w:ascii="Times New Roman" w:hAnsi="Times New Roman"/>
          <w:sz w:val="24"/>
        </w:rPr>
        <w:t xml:space="preserve">В случае возникновения споров или разногласий между Сторонами при исполнении настоящего Договора или в связи с ним, Стороны обязуются решать их путем переговоров. </w:t>
      </w:r>
    </w:p>
    <w:p w:rsidR="00D6066D" w:rsidRDefault="00822FC7">
      <w:pPr>
        <w:numPr>
          <w:ilvl w:val="1"/>
          <w:numId w:val="1"/>
        </w:numPr>
        <w:tabs>
          <w:tab w:val="left" w:pos="426"/>
        </w:tabs>
        <w:spacing w:after="0" w:line="276" w:lineRule="auto"/>
        <w:ind w:left="0" w:firstLine="0"/>
        <w:jc w:val="both"/>
        <w:rPr>
          <w:rFonts w:ascii="Times New Roman" w:hAnsi="Times New Roman"/>
          <w:sz w:val="24"/>
        </w:rPr>
      </w:pPr>
      <w:r>
        <w:rPr>
          <w:rFonts w:ascii="Times New Roman" w:hAnsi="Times New Roman"/>
          <w:sz w:val="24"/>
        </w:rPr>
        <w:t>В случае невозможности разрешения спора между Сторонами путем переговоров, Сторона, считающая, что другой Стороной нарушены условия настоящего Договора, обязана направить мотивированную претензию в следующем порядке:</w:t>
      </w:r>
    </w:p>
    <w:p w:rsidR="00D6066D" w:rsidRDefault="00822FC7">
      <w:pPr>
        <w:numPr>
          <w:ilvl w:val="2"/>
          <w:numId w:val="1"/>
        </w:numPr>
        <w:tabs>
          <w:tab w:val="left" w:pos="426"/>
        </w:tabs>
        <w:spacing w:after="0" w:line="276" w:lineRule="auto"/>
        <w:ind w:left="851" w:hanging="567"/>
        <w:jc w:val="both"/>
        <w:rPr>
          <w:rFonts w:ascii="Times New Roman" w:hAnsi="Times New Roman"/>
          <w:sz w:val="24"/>
        </w:rPr>
      </w:pPr>
      <w:r>
        <w:rPr>
          <w:rFonts w:ascii="Times New Roman" w:hAnsi="Times New Roman"/>
          <w:sz w:val="24"/>
        </w:rPr>
        <w:t>Претензия предъявляется в письменной форме средствами электронной почты и заказной почтой с уведомлением и описью вложения, либо по электронному документообороту (ЭДО), или вручается уполномоченному представителю другой Стороны по адресам Сторон, указанным в Договоре.</w:t>
      </w:r>
    </w:p>
    <w:p w:rsidR="00D6066D" w:rsidRDefault="00822FC7">
      <w:pPr>
        <w:numPr>
          <w:ilvl w:val="2"/>
          <w:numId w:val="1"/>
        </w:numPr>
        <w:tabs>
          <w:tab w:val="left" w:pos="426"/>
        </w:tabs>
        <w:spacing w:after="0" w:line="276" w:lineRule="auto"/>
        <w:ind w:left="851" w:hanging="567"/>
        <w:jc w:val="both"/>
        <w:rPr>
          <w:rFonts w:ascii="Times New Roman" w:hAnsi="Times New Roman"/>
          <w:sz w:val="24"/>
        </w:rPr>
      </w:pPr>
      <w:r>
        <w:rPr>
          <w:rFonts w:ascii="Times New Roman" w:hAnsi="Times New Roman"/>
          <w:sz w:val="24"/>
        </w:rPr>
        <w:t xml:space="preserve">В претензии указываются: </w:t>
      </w:r>
    </w:p>
    <w:p w:rsidR="00D6066D" w:rsidRDefault="00822FC7">
      <w:pPr>
        <w:numPr>
          <w:ilvl w:val="3"/>
          <w:numId w:val="1"/>
        </w:numPr>
        <w:tabs>
          <w:tab w:val="left" w:pos="426"/>
        </w:tabs>
        <w:spacing w:after="0" w:line="276" w:lineRule="auto"/>
        <w:ind w:left="1560" w:hanging="709"/>
        <w:jc w:val="both"/>
        <w:rPr>
          <w:rFonts w:ascii="Times New Roman" w:hAnsi="Times New Roman"/>
          <w:sz w:val="24"/>
        </w:rPr>
      </w:pPr>
      <w:r>
        <w:rPr>
          <w:rFonts w:ascii="Times New Roman" w:hAnsi="Times New Roman"/>
          <w:sz w:val="24"/>
        </w:rPr>
        <w:t>требования заявителя;</w:t>
      </w:r>
    </w:p>
    <w:p w:rsidR="00D6066D" w:rsidRDefault="00822FC7">
      <w:pPr>
        <w:numPr>
          <w:ilvl w:val="3"/>
          <w:numId w:val="1"/>
        </w:numPr>
        <w:tabs>
          <w:tab w:val="left" w:pos="426"/>
        </w:tabs>
        <w:spacing w:after="0" w:line="276" w:lineRule="auto"/>
        <w:ind w:left="1560" w:hanging="709"/>
        <w:jc w:val="both"/>
        <w:rPr>
          <w:rFonts w:ascii="Times New Roman" w:hAnsi="Times New Roman"/>
          <w:sz w:val="24"/>
        </w:rPr>
      </w:pPr>
      <w:r>
        <w:rPr>
          <w:rFonts w:ascii="Times New Roman" w:hAnsi="Times New Roman"/>
          <w:sz w:val="24"/>
        </w:rPr>
        <w:t xml:space="preserve">сумма претензии и обоснованный расчет, если претензия подлежит денежной оценке; </w:t>
      </w:r>
    </w:p>
    <w:p w:rsidR="00D6066D" w:rsidRDefault="00822FC7">
      <w:pPr>
        <w:numPr>
          <w:ilvl w:val="3"/>
          <w:numId w:val="1"/>
        </w:numPr>
        <w:tabs>
          <w:tab w:val="left" w:pos="426"/>
        </w:tabs>
        <w:spacing w:after="0" w:line="276" w:lineRule="auto"/>
        <w:ind w:left="1560" w:hanging="709"/>
        <w:jc w:val="both"/>
        <w:rPr>
          <w:rFonts w:ascii="Times New Roman" w:hAnsi="Times New Roman"/>
          <w:sz w:val="24"/>
        </w:rPr>
      </w:pPr>
      <w:r>
        <w:rPr>
          <w:rFonts w:ascii="Times New Roman" w:hAnsi="Times New Roman"/>
          <w:sz w:val="24"/>
        </w:rPr>
        <w:t xml:space="preserve">обстоятельства, на которых основываются требования, и доказательства, подтверждающие их, со ссылкой на нормы действующего законодательства; </w:t>
      </w:r>
    </w:p>
    <w:p w:rsidR="00D6066D" w:rsidRDefault="00822FC7">
      <w:pPr>
        <w:numPr>
          <w:ilvl w:val="3"/>
          <w:numId w:val="1"/>
        </w:numPr>
        <w:tabs>
          <w:tab w:val="left" w:pos="426"/>
        </w:tabs>
        <w:spacing w:after="0" w:line="276" w:lineRule="auto"/>
        <w:ind w:left="1560" w:hanging="709"/>
        <w:jc w:val="both"/>
        <w:rPr>
          <w:rFonts w:ascii="Times New Roman" w:hAnsi="Times New Roman"/>
          <w:sz w:val="24"/>
        </w:rPr>
      </w:pPr>
      <w:r>
        <w:rPr>
          <w:rFonts w:ascii="Times New Roman" w:hAnsi="Times New Roman"/>
          <w:sz w:val="24"/>
        </w:rPr>
        <w:t xml:space="preserve">перечень прилагаемых к претензии документов и иных доказательств; </w:t>
      </w:r>
    </w:p>
    <w:p w:rsidR="00D6066D" w:rsidRDefault="00822FC7">
      <w:pPr>
        <w:numPr>
          <w:ilvl w:val="3"/>
          <w:numId w:val="1"/>
        </w:numPr>
        <w:tabs>
          <w:tab w:val="left" w:pos="426"/>
        </w:tabs>
        <w:spacing w:after="0" w:line="276" w:lineRule="auto"/>
        <w:ind w:left="1560" w:hanging="709"/>
        <w:jc w:val="both"/>
        <w:rPr>
          <w:rFonts w:ascii="Times New Roman" w:hAnsi="Times New Roman"/>
          <w:sz w:val="24"/>
        </w:rPr>
      </w:pPr>
      <w:r>
        <w:rPr>
          <w:rFonts w:ascii="Times New Roman" w:hAnsi="Times New Roman"/>
          <w:sz w:val="24"/>
        </w:rPr>
        <w:t>иные сведения, необходимые для урегулирования спора.</w:t>
      </w:r>
    </w:p>
    <w:p w:rsidR="00D6066D" w:rsidRDefault="00822FC7">
      <w:pPr>
        <w:numPr>
          <w:ilvl w:val="2"/>
          <w:numId w:val="1"/>
        </w:numPr>
        <w:tabs>
          <w:tab w:val="left" w:pos="426"/>
        </w:tabs>
        <w:spacing w:after="0" w:line="276" w:lineRule="auto"/>
        <w:ind w:left="851" w:hanging="567"/>
        <w:jc w:val="both"/>
        <w:rPr>
          <w:rFonts w:ascii="Times New Roman" w:hAnsi="Times New Roman"/>
          <w:sz w:val="24"/>
        </w:rPr>
      </w:pPr>
      <w:r>
        <w:rPr>
          <w:rFonts w:ascii="Times New Roman" w:hAnsi="Times New Roman"/>
          <w:sz w:val="24"/>
        </w:rPr>
        <w:t>К претензии прилагаются копии документов, подтверждающих предъявленные требования.</w:t>
      </w:r>
    </w:p>
    <w:p w:rsidR="00D6066D" w:rsidRDefault="00822FC7">
      <w:pPr>
        <w:numPr>
          <w:ilvl w:val="2"/>
          <w:numId w:val="1"/>
        </w:numPr>
        <w:tabs>
          <w:tab w:val="left" w:pos="426"/>
        </w:tabs>
        <w:spacing w:after="0" w:line="276" w:lineRule="auto"/>
        <w:ind w:left="851" w:hanging="567"/>
        <w:jc w:val="both"/>
        <w:rPr>
          <w:rFonts w:ascii="Times New Roman" w:hAnsi="Times New Roman"/>
          <w:sz w:val="24"/>
        </w:rPr>
      </w:pPr>
      <w:r>
        <w:rPr>
          <w:rFonts w:ascii="Times New Roman" w:hAnsi="Times New Roman"/>
          <w:sz w:val="24"/>
        </w:rPr>
        <w:t>Претензия рассматривается в течение 10 (Десяти) рабочих дней со дня ее получения.</w:t>
      </w:r>
    </w:p>
    <w:p w:rsidR="00D6066D" w:rsidRDefault="00822FC7">
      <w:pPr>
        <w:numPr>
          <w:ilvl w:val="1"/>
          <w:numId w:val="1"/>
        </w:numPr>
        <w:tabs>
          <w:tab w:val="left" w:pos="426"/>
        </w:tabs>
        <w:spacing w:after="0" w:line="276" w:lineRule="auto"/>
        <w:ind w:left="0" w:firstLine="0"/>
        <w:jc w:val="both"/>
        <w:rPr>
          <w:rFonts w:ascii="Times New Roman" w:hAnsi="Times New Roman"/>
          <w:sz w:val="24"/>
        </w:rPr>
      </w:pPr>
      <w:r>
        <w:rPr>
          <w:rFonts w:ascii="Times New Roman" w:hAnsi="Times New Roman"/>
          <w:sz w:val="24"/>
        </w:rPr>
        <w:t>В случае если Стороны не достигнут согласия по изложенным вопросам, спор передаётся на рассмотрение в Арбитражный суд города Москвы в соответствии с действующим законодательством Российской Федерации</w:t>
      </w:r>
    </w:p>
    <w:p w:rsidR="00D6066D" w:rsidRDefault="00822FC7">
      <w:pPr>
        <w:numPr>
          <w:ilvl w:val="1"/>
          <w:numId w:val="1"/>
        </w:numPr>
        <w:tabs>
          <w:tab w:val="left" w:pos="426"/>
        </w:tabs>
        <w:spacing w:after="0" w:line="276" w:lineRule="auto"/>
        <w:ind w:left="0" w:firstLine="0"/>
        <w:jc w:val="both"/>
        <w:rPr>
          <w:rFonts w:ascii="Times New Roman" w:hAnsi="Times New Roman"/>
          <w:sz w:val="24"/>
        </w:rPr>
      </w:pPr>
      <w:r>
        <w:rPr>
          <w:rFonts w:ascii="Times New Roman" w:hAnsi="Times New Roman"/>
          <w:sz w:val="24"/>
        </w:rPr>
        <w:t>Все изменения и дополнения к настоящему Договору совершаются в письменной форме и подписываются уполномоченными представителями Сторон и после подписания Сторонами становятся неотъемлемой частью настоящего Договора.</w:t>
      </w:r>
    </w:p>
    <w:p w:rsidR="00D6066D" w:rsidRDefault="00822FC7">
      <w:pPr>
        <w:numPr>
          <w:ilvl w:val="1"/>
          <w:numId w:val="1"/>
        </w:numPr>
        <w:tabs>
          <w:tab w:val="left" w:pos="426"/>
        </w:tabs>
        <w:spacing w:after="0" w:line="276" w:lineRule="auto"/>
        <w:ind w:left="0" w:firstLine="0"/>
        <w:jc w:val="both"/>
        <w:rPr>
          <w:rFonts w:ascii="Times New Roman" w:hAnsi="Times New Roman"/>
          <w:sz w:val="24"/>
        </w:rPr>
      </w:pPr>
      <w:r>
        <w:rPr>
          <w:rFonts w:ascii="Times New Roman" w:hAnsi="Times New Roman"/>
          <w:sz w:val="24"/>
        </w:rPr>
        <w:t>Настоящий Договор прекращает своё действие:</w:t>
      </w:r>
    </w:p>
    <w:p w:rsidR="00D6066D" w:rsidRDefault="00822FC7">
      <w:pPr>
        <w:pStyle w:val="ListParagraph1"/>
        <w:numPr>
          <w:ilvl w:val="0"/>
          <w:numId w:val="2"/>
        </w:numPr>
        <w:tabs>
          <w:tab w:val="left" w:pos="426"/>
        </w:tabs>
        <w:spacing w:after="0" w:line="276" w:lineRule="auto"/>
        <w:ind w:left="426" w:hanging="426"/>
        <w:jc w:val="both"/>
        <w:rPr>
          <w:rFonts w:ascii="Times New Roman" w:hAnsi="Times New Roman"/>
          <w:sz w:val="24"/>
        </w:rPr>
      </w:pPr>
      <w:r>
        <w:rPr>
          <w:rFonts w:ascii="Times New Roman" w:hAnsi="Times New Roman"/>
          <w:sz w:val="24"/>
        </w:rPr>
        <w:t>в связи с истечением срока его действия;</w:t>
      </w:r>
    </w:p>
    <w:p w:rsidR="00D6066D" w:rsidRDefault="00822FC7">
      <w:pPr>
        <w:pStyle w:val="ListParagraph1"/>
        <w:numPr>
          <w:ilvl w:val="0"/>
          <w:numId w:val="2"/>
        </w:numPr>
        <w:tabs>
          <w:tab w:val="left" w:pos="426"/>
        </w:tabs>
        <w:spacing w:after="0" w:line="276" w:lineRule="auto"/>
        <w:ind w:left="426" w:hanging="426"/>
        <w:jc w:val="both"/>
        <w:rPr>
          <w:rFonts w:ascii="Times New Roman" w:hAnsi="Times New Roman"/>
          <w:sz w:val="24"/>
        </w:rPr>
      </w:pPr>
      <w:r>
        <w:rPr>
          <w:rFonts w:ascii="Times New Roman" w:hAnsi="Times New Roman"/>
          <w:sz w:val="24"/>
        </w:rPr>
        <w:t>по письменному соглашению Сторон;</w:t>
      </w:r>
    </w:p>
    <w:p w:rsidR="00D6066D" w:rsidRDefault="00822FC7">
      <w:pPr>
        <w:pStyle w:val="ListParagraph1"/>
        <w:numPr>
          <w:ilvl w:val="0"/>
          <w:numId w:val="2"/>
        </w:numPr>
        <w:tabs>
          <w:tab w:val="left" w:pos="426"/>
        </w:tabs>
        <w:spacing w:after="0" w:line="276" w:lineRule="auto"/>
        <w:ind w:left="426" w:hanging="426"/>
        <w:jc w:val="both"/>
        <w:rPr>
          <w:rFonts w:ascii="Times New Roman" w:hAnsi="Times New Roman"/>
          <w:sz w:val="24"/>
        </w:rPr>
      </w:pPr>
      <w:r>
        <w:rPr>
          <w:rFonts w:ascii="Times New Roman" w:hAnsi="Times New Roman"/>
          <w:sz w:val="24"/>
        </w:rPr>
        <w:t>по одностороннему решению одной из Сторон в случае, если другая сторона существенно нарушает условия настоящего Договора и такое нарушение, в тех случаях, когда его устранение возможно, остаётся не устранённым в течение 30 (Тридцати) дней с даты письменного уведомления другой Стороны о нём;</w:t>
      </w:r>
    </w:p>
    <w:p w:rsidR="00D6066D" w:rsidRDefault="00822FC7">
      <w:pPr>
        <w:pStyle w:val="ListParagraph1"/>
        <w:numPr>
          <w:ilvl w:val="0"/>
          <w:numId w:val="2"/>
        </w:numPr>
        <w:tabs>
          <w:tab w:val="left" w:pos="426"/>
        </w:tabs>
        <w:spacing w:after="0" w:line="276" w:lineRule="auto"/>
        <w:ind w:left="426" w:hanging="426"/>
        <w:jc w:val="both"/>
        <w:rPr>
          <w:rFonts w:ascii="Times New Roman" w:hAnsi="Times New Roman"/>
          <w:sz w:val="24"/>
        </w:rPr>
      </w:pPr>
      <w:r>
        <w:rPr>
          <w:rFonts w:ascii="Times New Roman" w:hAnsi="Times New Roman"/>
          <w:sz w:val="24"/>
        </w:rPr>
        <w:t>в иных случаях, предусмотренных действующим законодательством РФ и настоящим Договором.</w:t>
      </w:r>
    </w:p>
    <w:p w:rsidR="00D6066D" w:rsidRDefault="00822FC7">
      <w:pPr>
        <w:numPr>
          <w:ilvl w:val="1"/>
          <w:numId w:val="1"/>
        </w:numPr>
        <w:tabs>
          <w:tab w:val="left" w:pos="426"/>
        </w:tabs>
        <w:spacing w:after="0" w:line="276" w:lineRule="auto"/>
        <w:ind w:left="0" w:firstLine="0"/>
        <w:jc w:val="both"/>
        <w:rPr>
          <w:rFonts w:ascii="Times New Roman" w:hAnsi="Times New Roman"/>
          <w:sz w:val="24"/>
        </w:rPr>
      </w:pPr>
      <w:r>
        <w:rPr>
          <w:rFonts w:ascii="Times New Roman" w:hAnsi="Times New Roman"/>
          <w:sz w:val="24"/>
        </w:rPr>
        <w:t>В случае нарушения Абонентом сроков оплаты Услуг, более чем на 5 (Пять) рабочих дней Провайдер вправе приостановить оказание Услуг до момента их полной оплаты, направив Абоненту соответствующее уведомление за 5 (Пять) рабочих дней до момента приостановки. В случае нарушения Абонентом сроков оплаты Услуг, установленных настоящим Договором, более чем на 1 (Один) месяц, Провайдер вправе в одностороннем внесудебном порядке отказаться от исполнения настоящего Договора предварительно письменно уведомив об этом Абонента не менее чем за 10 (Десять) календарных дней до даты прекращения действия Договора.</w:t>
      </w:r>
    </w:p>
    <w:p w:rsidR="00D6066D" w:rsidRDefault="00822FC7">
      <w:pPr>
        <w:numPr>
          <w:ilvl w:val="1"/>
          <w:numId w:val="1"/>
        </w:numPr>
        <w:tabs>
          <w:tab w:val="left" w:pos="426"/>
        </w:tabs>
        <w:spacing w:after="0" w:line="276" w:lineRule="auto"/>
        <w:ind w:left="0" w:firstLine="0"/>
        <w:jc w:val="both"/>
        <w:rPr>
          <w:rFonts w:ascii="Times New Roman" w:hAnsi="Times New Roman"/>
          <w:sz w:val="24"/>
        </w:rPr>
      </w:pPr>
      <w:r>
        <w:rPr>
          <w:rFonts w:ascii="Times New Roman" w:hAnsi="Times New Roman"/>
          <w:sz w:val="24"/>
        </w:rPr>
        <w:t>Провайдер имеет право в одностороннем внесудебном порядке отказаться от исполнения Договора, направив соответствующее письменное уведомление Абоненту в следующих случаях, которые Стороны считают существенным изменением обстоятельств: признание Абонента банкротом; принятие в отношении Абонента решения о реорганизации или ликвидации; внесение уполномоченным органом в ЕГРЮЛ записи о несоответствии сведений об Абоненте, сведениям, содержащимся в ЕГРЮЛ, если такая запись не удалена в течение 1 (Одного) месяца с момента ее внесения. Договор прекращает действие с даты, указанной в уведомлении Провайдера.</w:t>
      </w:r>
    </w:p>
    <w:p w:rsidR="00D6066D" w:rsidRDefault="00822FC7">
      <w:pPr>
        <w:numPr>
          <w:ilvl w:val="1"/>
          <w:numId w:val="1"/>
        </w:numPr>
        <w:tabs>
          <w:tab w:val="left" w:pos="426"/>
        </w:tabs>
        <w:spacing w:after="0" w:line="276" w:lineRule="auto"/>
        <w:ind w:left="0" w:firstLine="0"/>
        <w:jc w:val="both"/>
        <w:rPr>
          <w:rFonts w:ascii="Times New Roman" w:hAnsi="Times New Roman"/>
          <w:sz w:val="24"/>
        </w:rPr>
      </w:pPr>
      <w:r>
        <w:rPr>
          <w:rFonts w:ascii="Times New Roman" w:hAnsi="Times New Roman"/>
          <w:sz w:val="24"/>
        </w:rPr>
        <w:t>Любая из Сторон вправе отказаться от исполнения настоящего Договора путем направления письменного уведомления об этом другой Стороне за 30 (Тридцать) календарных дней.</w:t>
      </w:r>
    </w:p>
    <w:p w:rsidR="00D6066D" w:rsidRDefault="00822FC7">
      <w:pPr>
        <w:numPr>
          <w:ilvl w:val="1"/>
          <w:numId w:val="1"/>
        </w:numPr>
        <w:tabs>
          <w:tab w:val="left" w:pos="426"/>
        </w:tabs>
        <w:spacing w:after="0" w:line="276" w:lineRule="auto"/>
        <w:ind w:left="0" w:firstLine="0"/>
        <w:jc w:val="both"/>
        <w:rPr>
          <w:rFonts w:ascii="Times New Roman" w:hAnsi="Times New Roman"/>
          <w:sz w:val="24"/>
        </w:rPr>
      </w:pPr>
      <w:r>
        <w:rPr>
          <w:rFonts w:ascii="Times New Roman" w:hAnsi="Times New Roman"/>
          <w:sz w:val="24"/>
        </w:rPr>
        <w:t>В случае изменения адресов места нахождения и/или реквизитов Сторон, Сторона, чьи реквизиты изменились, обязана уведомить об этом другую Сторону в течение 5 (Пяти) рабочих дней с момента вступления в силу таких изменений. При этом заключения между Сторонами какого-либо дополнительного соглашения не требуется.</w:t>
      </w:r>
    </w:p>
    <w:p w:rsidR="00D6066D" w:rsidRDefault="00822FC7">
      <w:pPr>
        <w:numPr>
          <w:ilvl w:val="1"/>
          <w:numId w:val="1"/>
        </w:numPr>
        <w:tabs>
          <w:tab w:val="left" w:pos="426"/>
        </w:tabs>
        <w:spacing w:after="0" w:line="276" w:lineRule="auto"/>
        <w:ind w:left="0" w:firstLine="0"/>
        <w:jc w:val="both"/>
        <w:rPr>
          <w:rFonts w:ascii="Times New Roman" w:hAnsi="Times New Roman"/>
          <w:sz w:val="24"/>
        </w:rPr>
      </w:pPr>
      <w:r>
        <w:rPr>
          <w:rFonts w:ascii="Times New Roman" w:hAnsi="Times New Roman"/>
          <w:sz w:val="24"/>
        </w:rPr>
        <w:t>Настоящий Договор составлен в 2 (Двух) экземплярах, имеющих одинаковую юридическую силу, по одному экземпляру для каждой из Сторон.</w:t>
      </w:r>
    </w:p>
    <w:p w:rsidR="00D6066D" w:rsidRDefault="00D6066D">
      <w:pPr>
        <w:tabs>
          <w:tab w:val="left" w:pos="426"/>
        </w:tabs>
        <w:spacing w:after="0" w:line="276" w:lineRule="auto"/>
        <w:jc w:val="both"/>
        <w:rPr>
          <w:rFonts w:ascii="Times New Roman" w:hAnsi="Times New Roman"/>
          <w:sz w:val="24"/>
        </w:rPr>
      </w:pPr>
    </w:p>
    <w:p w:rsidR="00D6066D" w:rsidRDefault="00822FC7">
      <w:pPr>
        <w:keepNext/>
        <w:numPr>
          <w:ilvl w:val="0"/>
          <w:numId w:val="1"/>
        </w:numPr>
        <w:tabs>
          <w:tab w:val="left" w:pos="567"/>
        </w:tabs>
        <w:spacing w:after="0" w:line="276" w:lineRule="auto"/>
        <w:contextualSpacing/>
        <w:jc w:val="both"/>
        <w:rPr>
          <w:rFonts w:ascii="Times New Roman" w:hAnsi="Times New Roman"/>
          <w:b/>
          <w:sz w:val="24"/>
        </w:rPr>
      </w:pPr>
      <w:r>
        <w:rPr>
          <w:rFonts w:ascii="Times New Roman" w:hAnsi="Times New Roman"/>
          <w:b/>
          <w:sz w:val="24"/>
        </w:rPr>
        <w:t>Уведомления</w:t>
      </w:r>
    </w:p>
    <w:p w:rsidR="00D6066D" w:rsidRDefault="00822FC7">
      <w:pPr>
        <w:numPr>
          <w:ilvl w:val="1"/>
          <w:numId w:val="1"/>
        </w:numPr>
        <w:tabs>
          <w:tab w:val="left" w:pos="426"/>
        </w:tabs>
        <w:spacing w:after="0" w:line="276" w:lineRule="auto"/>
        <w:ind w:left="0" w:firstLine="0"/>
        <w:jc w:val="both"/>
        <w:rPr>
          <w:rFonts w:ascii="Times New Roman" w:hAnsi="Times New Roman"/>
          <w:sz w:val="24"/>
        </w:rPr>
      </w:pPr>
      <w:r>
        <w:rPr>
          <w:rFonts w:ascii="Times New Roman" w:hAnsi="Times New Roman"/>
          <w:sz w:val="24"/>
        </w:rPr>
        <w:t xml:space="preserve">Уведомления или сообщения, направляемые в целях исполнения или толкования Договора, должны быть составлены Сторонами в письменной форме и подписаны уполномоченными представителями Сторон. </w:t>
      </w:r>
    </w:p>
    <w:p w:rsidR="00D6066D" w:rsidRDefault="00822FC7">
      <w:pPr>
        <w:numPr>
          <w:ilvl w:val="1"/>
          <w:numId w:val="1"/>
        </w:numPr>
        <w:tabs>
          <w:tab w:val="left" w:pos="426"/>
        </w:tabs>
        <w:spacing w:after="0" w:line="276" w:lineRule="auto"/>
        <w:ind w:left="0" w:firstLine="0"/>
        <w:jc w:val="both"/>
        <w:rPr>
          <w:rFonts w:ascii="Times New Roman" w:hAnsi="Times New Roman"/>
          <w:sz w:val="24"/>
        </w:rPr>
      </w:pPr>
      <w:r>
        <w:rPr>
          <w:rFonts w:ascii="Times New Roman" w:hAnsi="Times New Roman"/>
          <w:sz w:val="24"/>
        </w:rPr>
        <w:t xml:space="preserve"> Любое сообщение, уведомление или документ, производимые и/или вручаемые в соответствии с настоящим Договором, должны быть направлены одной Стороной другой Стороне по адресу местонахождения, указанному в настоящем Договоре и считаются надлежаще врученными:</w:t>
      </w:r>
    </w:p>
    <w:p w:rsidR="00D6066D" w:rsidRDefault="00822FC7">
      <w:pPr>
        <w:numPr>
          <w:ilvl w:val="2"/>
          <w:numId w:val="1"/>
        </w:numPr>
        <w:tabs>
          <w:tab w:val="left" w:pos="426"/>
        </w:tabs>
        <w:spacing w:after="0" w:line="276" w:lineRule="auto"/>
        <w:jc w:val="both"/>
        <w:rPr>
          <w:rFonts w:ascii="Times New Roman" w:hAnsi="Times New Roman"/>
          <w:sz w:val="24"/>
        </w:rPr>
      </w:pPr>
      <w:r>
        <w:rPr>
          <w:rFonts w:ascii="Times New Roman" w:hAnsi="Times New Roman"/>
          <w:sz w:val="24"/>
        </w:rPr>
        <w:t>в случае личной доставки – по факту доставки по адресу соответствующей Стороны, что подтверждается отметкой соответствующего представителя Стороны;</w:t>
      </w:r>
    </w:p>
    <w:p w:rsidR="00D6066D" w:rsidRDefault="00822FC7">
      <w:pPr>
        <w:numPr>
          <w:ilvl w:val="2"/>
          <w:numId w:val="1"/>
        </w:numPr>
        <w:tabs>
          <w:tab w:val="left" w:pos="426"/>
        </w:tabs>
        <w:spacing w:after="0" w:line="276" w:lineRule="auto"/>
        <w:jc w:val="both"/>
        <w:rPr>
          <w:rFonts w:ascii="Times New Roman" w:hAnsi="Times New Roman"/>
          <w:sz w:val="24"/>
        </w:rPr>
      </w:pPr>
      <w:r>
        <w:rPr>
          <w:rFonts w:ascii="Times New Roman" w:hAnsi="Times New Roman"/>
          <w:sz w:val="24"/>
        </w:rPr>
        <w:t>в случае отправки почтой – с даты вручения.</w:t>
      </w:r>
    </w:p>
    <w:p w:rsidR="00D6066D" w:rsidRDefault="00822FC7">
      <w:pPr>
        <w:numPr>
          <w:ilvl w:val="1"/>
          <w:numId w:val="1"/>
        </w:numPr>
        <w:tabs>
          <w:tab w:val="left" w:pos="426"/>
        </w:tabs>
        <w:spacing w:after="0" w:line="276" w:lineRule="auto"/>
        <w:ind w:left="0" w:firstLine="0"/>
        <w:jc w:val="both"/>
        <w:rPr>
          <w:rFonts w:ascii="Times New Roman" w:hAnsi="Times New Roman"/>
          <w:sz w:val="24"/>
        </w:rPr>
      </w:pPr>
      <w:r>
        <w:rPr>
          <w:rFonts w:ascii="Times New Roman" w:hAnsi="Times New Roman"/>
          <w:sz w:val="24"/>
        </w:rPr>
        <w:t xml:space="preserve">Для ускорения процесса обмена документами документы могут направляться по адресам электронной почты, указанным в настоящем Договоре, с обязательным последующим досылом оригиналов, либо путем электронного документооборота в порядке, установленном настоящим Договором. </w:t>
      </w:r>
    </w:p>
    <w:p w:rsidR="00D6066D" w:rsidRDefault="00822FC7">
      <w:pPr>
        <w:numPr>
          <w:ilvl w:val="1"/>
          <w:numId w:val="1"/>
        </w:numPr>
        <w:tabs>
          <w:tab w:val="left" w:pos="426"/>
        </w:tabs>
        <w:spacing w:after="0" w:line="276" w:lineRule="auto"/>
        <w:ind w:left="0" w:firstLine="0"/>
        <w:jc w:val="both"/>
        <w:rPr>
          <w:rFonts w:ascii="Times New Roman" w:hAnsi="Times New Roman"/>
          <w:sz w:val="24"/>
        </w:rPr>
      </w:pPr>
      <w:r>
        <w:rPr>
          <w:rFonts w:ascii="Times New Roman" w:hAnsi="Times New Roman"/>
          <w:sz w:val="24"/>
        </w:rPr>
        <w:t>В случае уклонения адресата от получения документа, а также в случае, когда адресат письменно не сообщит отправителю до начала выставления счетов и УПД за расчетный период об изменении адреса и реквизитов доставки корреспонденции и документ будет доставлен по ранее указанному адресатом адресу или реквизитам, адресат несет всю ответственность за недоставку или невозможность доставки корреспонденции.</w:t>
      </w:r>
    </w:p>
    <w:p w:rsidR="00D6066D" w:rsidRDefault="00822FC7">
      <w:pPr>
        <w:numPr>
          <w:ilvl w:val="1"/>
          <w:numId w:val="1"/>
        </w:numPr>
        <w:tabs>
          <w:tab w:val="left" w:pos="426"/>
        </w:tabs>
        <w:spacing w:after="0" w:line="276" w:lineRule="auto"/>
        <w:ind w:left="0" w:firstLine="0"/>
        <w:jc w:val="both"/>
        <w:rPr>
          <w:rFonts w:ascii="Times New Roman" w:hAnsi="Times New Roman"/>
          <w:sz w:val="24"/>
        </w:rPr>
      </w:pPr>
      <w:r>
        <w:rPr>
          <w:rFonts w:ascii="Times New Roman" w:hAnsi="Times New Roman"/>
          <w:sz w:val="24"/>
        </w:rPr>
        <w:t xml:space="preserve">Стороны согласовали возможность осуществления документооборота, в том числе подписание Договора, дополнительных соглашений, Бланков заказов, счетов, УПД и иных документов в рамках исполнения Договора, посредством электронного документооборота через систему электронного документооборота (ЭДО) </w:t>
      </w:r>
      <w:proofErr w:type="spellStart"/>
      <w:r>
        <w:rPr>
          <w:rFonts w:ascii="Times New Roman" w:hAnsi="Times New Roman"/>
          <w:sz w:val="24"/>
        </w:rPr>
        <w:t>Контур.Диадок</w:t>
      </w:r>
      <w:proofErr w:type="spellEnd"/>
      <w:r>
        <w:rPr>
          <w:rFonts w:ascii="Times New Roman" w:hAnsi="Times New Roman"/>
          <w:sz w:val="24"/>
        </w:rPr>
        <w:t>. В случае если Абонент использует услуги иного оператора электронного документооборота, он за свой счет настраивает роуминг, необходимый для осуществления обмена документами посредством ЭДО между разными операторами.</w:t>
      </w:r>
    </w:p>
    <w:p w:rsidR="00D6066D" w:rsidRDefault="00822FC7">
      <w:pPr>
        <w:numPr>
          <w:ilvl w:val="1"/>
          <w:numId w:val="1"/>
        </w:numPr>
        <w:tabs>
          <w:tab w:val="left" w:pos="426"/>
        </w:tabs>
        <w:spacing w:after="0" w:line="276" w:lineRule="auto"/>
        <w:ind w:left="0" w:firstLine="0"/>
        <w:jc w:val="both"/>
        <w:rPr>
          <w:rFonts w:ascii="Times New Roman" w:hAnsi="Times New Roman"/>
          <w:sz w:val="24"/>
        </w:rPr>
      </w:pPr>
      <w:r>
        <w:rPr>
          <w:rFonts w:ascii="Times New Roman" w:hAnsi="Times New Roman"/>
          <w:sz w:val="24"/>
        </w:rPr>
        <w:t>Порядок обмена документами через ЭДО определяется в соответствии с нормами действующего законодательства Российской Федерации.</w:t>
      </w:r>
    </w:p>
    <w:p w:rsidR="00D6066D" w:rsidRDefault="00822FC7">
      <w:pPr>
        <w:numPr>
          <w:ilvl w:val="1"/>
          <w:numId w:val="1"/>
        </w:numPr>
        <w:tabs>
          <w:tab w:val="left" w:pos="426"/>
        </w:tabs>
        <w:spacing w:after="0" w:line="276" w:lineRule="auto"/>
        <w:ind w:left="0" w:firstLine="0"/>
        <w:jc w:val="both"/>
        <w:rPr>
          <w:rFonts w:ascii="Times New Roman" w:hAnsi="Times New Roman"/>
          <w:sz w:val="24"/>
        </w:rPr>
      </w:pPr>
      <w:r>
        <w:rPr>
          <w:rFonts w:ascii="Times New Roman" w:hAnsi="Times New Roman"/>
          <w:sz w:val="24"/>
        </w:rPr>
        <w:t>Обмен документов через ЭДО освобождает Стороны от обмена документами на бумажных носителях. Документы, направляемые посредством ЭДО, должны быть подписаны с использованием усиленной квалифицированной электронной подписи. Датой получения документов, направленных по ЭДО считается дата доставки документа другой Стороне оператором ЭДО.</w:t>
      </w:r>
    </w:p>
    <w:p w:rsidR="00D6066D" w:rsidRDefault="00822FC7">
      <w:pPr>
        <w:numPr>
          <w:ilvl w:val="1"/>
          <w:numId w:val="1"/>
        </w:numPr>
        <w:tabs>
          <w:tab w:val="left" w:pos="426"/>
        </w:tabs>
        <w:spacing w:after="0" w:line="276" w:lineRule="auto"/>
        <w:ind w:left="0" w:firstLine="0"/>
        <w:jc w:val="both"/>
        <w:rPr>
          <w:rFonts w:ascii="Times New Roman" w:hAnsi="Times New Roman"/>
          <w:sz w:val="24"/>
        </w:rPr>
      </w:pPr>
      <w:r>
        <w:rPr>
          <w:rFonts w:ascii="Times New Roman" w:hAnsi="Times New Roman"/>
          <w:sz w:val="24"/>
        </w:rPr>
        <w:t>Провайдер не имеет права уступать свои права (требования) по Договору, полностью либо частично, без предварительного письменного согласия Абонента. В случае нарушения указанного запрета Провайдер обязан выплатить Абоненту штраф в размере 10 % (десять процентов) от суммы уступленного требования.</w:t>
      </w:r>
    </w:p>
    <w:p w:rsidR="00D6066D" w:rsidRDefault="00822FC7">
      <w:pPr>
        <w:pStyle w:val="ListParagraph1"/>
        <w:numPr>
          <w:ilvl w:val="0"/>
          <w:numId w:val="1"/>
        </w:numPr>
        <w:rPr>
          <w:rFonts w:ascii="Times New Roman" w:hAnsi="Times New Roman"/>
          <w:b/>
          <w:sz w:val="24"/>
        </w:rPr>
      </w:pPr>
      <w:r>
        <w:rPr>
          <w:rFonts w:ascii="Times New Roman" w:hAnsi="Times New Roman"/>
          <w:b/>
          <w:sz w:val="24"/>
        </w:rPr>
        <w:t>Перечень документов, прилагаемых к настоящему Договору</w:t>
      </w:r>
    </w:p>
    <w:p w:rsidR="00D6066D" w:rsidRDefault="00822FC7">
      <w:pPr>
        <w:pStyle w:val="ListParagraph1"/>
        <w:numPr>
          <w:ilvl w:val="1"/>
          <w:numId w:val="1"/>
        </w:numPr>
        <w:rPr>
          <w:rFonts w:ascii="Times New Roman" w:hAnsi="Times New Roman"/>
        </w:rPr>
      </w:pPr>
      <w:r>
        <w:rPr>
          <w:rFonts w:ascii="Times New Roman" w:hAnsi="Times New Roman"/>
        </w:rPr>
        <w:t>Приложение № 1 «Бланк заказа на Услугу «Облачная инфраструктура».</w:t>
      </w:r>
    </w:p>
    <w:p w:rsidR="00D6066D" w:rsidRDefault="00822FC7">
      <w:pPr>
        <w:pStyle w:val="ListParagraph1"/>
        <w:widowControl w:val="0"/>
        <w:numPr>
          <w:ilvl w:val="1"/>
          <w:numId w:val="1"/>
        </w:numPr>
        <w:tabs>
          <w:tab w:val="left" w:pos="426"/>
          <w:tab w:val="left" w:pos="709"/>
          <w:tab w:val="left" w:pos="851"/>
          <w:tab w:val="left" w:pos="993"/>
          <w:tab w:val="left" w:pos="1276"/>
        </w:tabs>
        <w:spacing w:after="0" w:line="240" w:lineRule="auto"/>
        <w:contextualSpacing w:val="0"/>
        <w:jc w:val="both"/>
        <w:rPr>
          <w:rFonts w:ascii="Times New Roman" w:hAnsi="Times New Roman"/>
        </w:rPr>
      </w:pPr>
      <w:r>
        <w:rPr>
          <w:rFonts w:ascii="Times New Roman" w:hAnsi="Times New Roman"/>
        </w:rPr>
        <w:t>Приложение № 2 «ОПИСАНИЕ И ТЕХНИЧЕСКИЕ ПАРАМЕТРЫ УСЛУГ».</w:t>
      </w:r>
    </w:p>
    <w:p w:rsidR="00D6066D" w:rsidRDefault="00822FC7">
      <w:pPr>
        <w:pStyle w:val="ListParagraph1"/>
        <w:widowControl w:val="0"/>
        <w:numPr>
          <w:ilvl w:val="1"/>
          <w:numId w:val="1"/>
        </w:numPr>
        <w:tabs>
          <w:tab w:val="left" w:pos="426"/>
          <w:tab w:val="left" w:pos="709"/>
          <w:tab w:val="left" w:pos="851"/>
          <w:tab w:val="left" w:pos="993"/>
          <w:tab w:val="left" w:pos="1276"/>
        </w:tabs>
        <w:spacing w:after="0" w:line="240" w:lineRule="auto"/>
        <w:contextualSpacing w:val="0"/>
        <w:jc w:val="both"/>
        <w:rPr>
          <w:rFonts w:ascii="Times New Roman" w:hAnsi="Times New Roman"/>
        </w:rPr>
      </w:pPr>
      <w:r>
        <w:rPr>
          <w:rFonts w:ascii="Times New Roman" w:hAnsi="Times New Roman"/>
        </w:rPr>
        <w:t>Приложение № 3 «Список представителей Абонента».</w:t>
      </w:r>
    </w:p>
    <w:p w:rsidR="00D6066D" w:rsidRDefault="00822FC7">
      <w:pPr>
        <w:pStyle w:val="ListParagraph1"/>
        <w:widowControl w:val="0"/>
        <w:numPr>
          <w:ilvl w:val="1"/>
          <w:numId w:val="1"/>
        </w:numPr>
        <w:tabs>
          <w:tab w:val="left" w:pos="426"/>
          <w:tab w:val="left" w:pos="709"/>
          <w:tab w:val="left" w:pos="851"/>
          <w:tab w:val="left" w:pos="993"/>
          <w:tab w:val="left" w:pos="1276"/>
        </w:tabs>
        <w:spacing w:after="0" w:line="240" w:lineRule="auto"/>
        <w:contextualSpacing w:val="0"/>
        <w:jc w:val="both"/>
        <w:rPr>
          <w:rFonts w:ascii="Times New Roman" w:hAnsi="Times New Roman"/>
        </w:rPr>
      </w:pPr>
      <w:r>
        <w:rPr>
          <w:rFonts w:ascii="Times New Roman" w:hAnsi="Times New Roman"/>
        </w:rPr>
        <w:t xml:space="preserve">Приложение № 4 «ФОРМА </w:t>
      </w:r>
      <w:proofErr w:type="gramStart"/>
      <w:r>
        <w:rPr>
          <w:rFonts w:ascii="Times New Roman" w:hAnsi="Times New Roman"/>
        </w:rPr>
        <w:t xml:space="preserve">АКТА </w:t>
      </w:r>
      <w:r>
        <w:rPr>
          <w:rFonts w:ascii="Times New Roman" w:hAnsi="Times New Roman"/>
          <w:sz w:val="24"/>
        </w:rPr>
        <w:t xml:space="preserve"> сдачи</w:t>
      </w:r>
      <w:proofErr w:type="gramEnd"/>
      <w:r>
        <w:rPr>
          <w:rFonts w:ascii="Times New Roman" w:hAnsi="Times New Roman"/>
          <w:sz w:val="24"/>
        </w:rPr>
        <w:t>-приемки оказанных услуг</w:t>
      </w:r>
      <w:r>
        <w:rPr>
          <w:rFonts w:ascii="Times New Roman" w:hAnsi="Times New Roman"/>
        </w:rPr>
        <w:t>».</w:t>
      </w:r>
    </w:p>
    <w:p w:rsidR="00D6066D" w:rsidRDefault="00822FC7">
      <w:pPr>
        <w:pStyle w:val="ListParagraph1"/>
        <w:numPr>
          <w:ilvl w:val="0"/>
          <w:numId w:val="1"/>
        </w:numPr>
        <w:rPr>
          <w:rFonts w:ascii="Times New Roman" w:hAnsi="Times New Roman"/>
          <w:b/>
          <w:sz w:val="24"/>
        </w:rPr>
      </w:pPr>
      <w:r>
        <w:rPr>
          <w:rFonts w:ascii="Times New Roman" w:hAnsi="Times New Roman"/>
          <w:b/>
          <w:sz w:val="24"/>
        </w:rPr>
        <w:t>Реквизиты Сторон</w:t>
      </w:r>
    </w:p>
    <w:tbl>
      <w:tblPr>
        <w:tblW w:w="10206" w:type="dxa"/>
        <w:tblInd w:w="-5" w:type="dxa"/>
        <w:tblLayout w:type="fixed"/>
        <w:tblLook w:val="04A0" w:firstRow="1" w:lastRow="0" w:firstColumn="1" w:lastColumn="0" w:noHBand="0" w:noVBand="1"/>
      </w:tblPr>
      <w:tblGrid>
        <w:gridCol w:w="2011"/>
        <w:gridCol w:w="4111"/>
        <w:gridCol w:w="4084"/>
      </w:tblGrid>
      <w:tr w:rsidR="00D6066D">
        <w:tc>
          <w:tcPr>
            <w:tcW w:w="2011" w:type="dxa"/>
            <w:tcBorders>
              <w:top w:val="single" w:sz="4" w:space="0" w:color="000000"/>
              <w:left w:val="single" w:sz="4" w:space="0" w:color="000000"/>
              <w:bottom w:val="single" w:sz="4" w:space="0" w:color="000000"/>
              <w:right w:val="single" w:sz="4" w:space="0" w:color="000000"/>
            </w:tcBorders>
          </w:tcPr>
          <w:p w:rsidR="00D6066D" w:rsidRDefault="00D6066D">
            <w:pPr>
              <w:spacing w:after="0" w:line="240" w:lineRule="auto"/>
              <w:jc w:val="both"/>
              <w:rPr>
                <w:rFonts w:ascii="Times New Roman" w:hAnsi="Times New Roman"/>
                <w:b/>
                <w:sz w:val="24"/>
              </w:rPr>
            </w:pPr>
          </w:p>
        </w:tc>
        <w:tc>
          <w:tcPr>
            <w:tcW w:w="4111" w:type="dxa"/>
            <w:tcBorders>
              <w:top w:val="single" w:sz="4" w:space="0" w:color="000000"/>
              <w:left w:val="single" w:sz="4" w:space="0" w:color="000000"/>
              <w:bottom w:val="single" w:sz="4" w:space="0" w:color="000000"/>
              <w:right w:val="single" w:sz="4" w:space="0" w:color="000000"/>
            </w:tcBorders>
          </w:tcPr>
          <w:p w:rsidR="00D6066D" w:rsidRDefault="00822FC7">
            <w:pPr>
              <w:pStyle w:val="21"/>
              <w:jc w:val="both"/>
              <w:rPr>
                <w:b/>
                <w:sz w:val="24"/>
              </w:rPr>
            </w:pPr>
            <w:r>
              <w:rPr>
                <w:b/>
                <w:sz w:val="24"/>
              </w:rPr>
              <w:t xml:space="preserve">Провайдер </w:t>
            </w:r>
          </w:p>
        </w:tc>
        <w:tc>
          <w:tcPr>
            <w:tcW w:w="4084" w:type="dxa"/>
            <w:tcBorders>
              <w:top w:val="single" w:sz="4" w:space="0" w:color="000000"/>
              <w:left w:val="single" w:sz="4" w:space="0" w:color="000000"/>
              <w:bottom w:val="single" w:sz="4" w:space="0" w:color="000000"/>
              <w:right w:val="single" w:sz="4" w:space="0" w:color="000000"/>
            </w:tcBorders>
          </w:tcPr>
          <w:p w:rsidR="00D6066D" w:rsidRDefault="00822FC7">
            <w:pPr>
              <w:pStyle w:val="21"/>
              <w:jc w:val="both"/>
              <w:rPr>
                <w:b/>
                <w:sz w:val="24"/>
              </w:rPr>
            </w:pPr>
            <w:r>
              <w:rPr>
                <w:b/>
                <w:sz w:val="24"/>
              </w:rPr>
              <w:t xml:space="preserve">Абонент </w:t>
            </w:r>
          </w:p>
        </w:tc>
      </w:tr>
      <w:tr w:rsidR="00D6066D">
        <w:tc>
          <w:tcPr>
            <w:tcW w:w="2011" w:type="dxa"/>
            <w:tcBorders>
              <w:top w:val="single" w:sz="4" w:space="0" w:color="000000"/>
              <w:left w:val="single" w:sz="4" w:space="0" w:color="000000"/>
              <w:bottom w:val="single" w:sz="4" w:space="0" w:color="000000"/>
              <w:right w:val="single" w:sz="4" w:space="0" w:color="000000"/>
            </w:tcBorders>
          </w:tcPr>
          <w:p w:rsidR="00D6066D" w:rsidRDefault="00822FC7">
            <w:pPr>
              <w:spacing w:after="0" w:line="240" w:lineRule="auto"/>
              <w:jc w:val="both"/>
              <w:rPr>
                <w:rFonts w:ascii="Times New Roman" w:hAnsi="Times New Roman"/>
                <w:b/>
                <w:sz w:val="24"/>
              </w:rPr>
            </w:pPr>
            <w:r>
              <w:rPr>
                <w:rFonts w:ascii="Times New Roman" w:hAnsi="Times New Roman"/>
                <w:b/>
                <w:sz w:val="24"/>
              </w:rPr>
              <w:t>Наименование</w:t>
            </w:r>
          </w:p>
        </w:tc>
        <w:tc>
          <w:tcPr>
            <w:tcW w:w="4111" w:type="dxa"/>
            <w:tcBorders>
              <w:top w:val="single" w:sz="4" w:space="0" w:color="000000"/>
              <w:left w:val="single" w:sz="4" w:space="0" w:color="000000"/>
              <w:bottom w:val="single" w:sz="4" w:space="0" w:color="000000"/>
              <w:right w:val="single" w:sz="4" w:space="0" w:color="000000"/>
            </w:tcBorders>
          </w:tcPr>
          <w:p w:rsidR="00D6066D" w:rsidRDefault="00D6066D">
            <w:pPr>
              <w:pStyle w:val="21"/>
              <w:jc w:val="both"/>
              <w:rPr>
                <w:b/>
                <w:sz w:val="24"/>
              </w:rPr>
            </w:pPr>
          </w:p>
        </w:tc>
        <w:tc>
          <w:tcPr>
            <w:tcW w:w="4084" w:type="dxa"/>
            <w:tcBorders>
              <w:top w:val="single" w:sz="4" w:space="0" w:color="000000"/>
              <w:left w:val="single" w:sz="4" w:space="0" w:color="000000"/>
              <w:bottom w:val="single" w:sz="4" w:space="0" w:color="000000"/>
              <w:right w:val="single" w:sz="4" w:space="0" w:color="000000"/>
            </w:tcBorders>
          </w:tcPr>
          <w:p w:rsidR="00D6066D" w:rsidRDefault="00822FC7">
            <w:pPr>
              <w:pStyle w:val="21"/>
              <w:jc w:val="both"/>
              <w:rPr>
                <w:b/>
                <w:sz w:val="24"/>
              </w:rPr>
            </w:pPr>
            <w:r>
              <w:rPr>
                <w:b/>
                <w:sz w:val="24"/>
              </w:rPr>
              <w:t>ПАО «Ростелеком»</w:t>
            </w:r>
          </w:p>
        </w:tc>
      </w:tr>
      <w:tr w:rsidR="00D6066D">
        <w:trPr>
          <w:trHeight w:val="451"/>
        </w:trPr>
        <w:tc>
          <w:tcPr>
            <w:tcW w:w="2011" w:type="dxa"/>
            <w:tcBorders>
              <w:top w:val="single" w:sz="4" w:space="0" w:color="000000"/>
              <w:left w:val="single" w:sz="4" w:space="0" w:color="000000"/>
              <w:bottom w:val="single" w:sz="4" w:space="0" w:color="000000"/>
              <w:right w:val="single" w:sz="4" w:space="0" w:color="000000"/>
            </w:tcBorders>
          </w:tcPr>
          <w:p w:rsidR="00D6066D" w:rsidRDefault="00822FC7">
            <w:pPr>
              <w:spacing w:after="0" w:line="240" w:lineRule="auto"/>
              <w:jc w:val="both"/>
              <w:rPr>
                <w:rFonts w:ascii="Times New Roman" w:hAnsi="Times New Roman"/>
                <w:sz w:val="24"/>
              </w:rPr>
            </w:pPr>
            <w:r>
              <w:rPr>
                <w:rFonts w:ascii="Times New Roman" w:hAnsi="Times New Roman"/>
                <w:sz w:val="24"/>
              </w:rPr>
              <w:t>Адрес места нахождения:</w:t>
            </w:r>
          </w:p>
        </w:tc>
        <w:tc>
          <w:tcPr>
            <w:tcW w:w="4111" w:type="dxa"/>
            <w:tcBorders>
              <w:top w:val="single" w:sz="4" w:space="0" w:color="000000"/>
              <w:left w:val="single" w:sz="4" w:space="0" w:color="000000"/>
              <w:bottom w:val="single" w:sz="4" w:space="0" w:color="000000"/>
              <w:right w:val="single" w:sz="4" w:space="0" w:color="000000"/>
            </w:tcBorders>
          </w:tcPr>
          <w:p w:rsidR="00D6066D" w:rsidRDefault="00D6066D">
            <w:pPr>
              <w:pStyle w:val="21"/>
              <w:jc w:val="both"/>
              <w:rPr>
                <w:sz w:val="24"/>
              </w:rPr>
            </w:pPr>
          </w:p>
        </w:tc>
        <w:tc>
          <w:tcPr>
            <w:tcW w:w="4084" w:type="dxa"/>
            <w:tcBorders>
              <w:top w:val="single" w:sz="4" w:space="0" w:color="000000"/>
              <w:left w:val="single" w:sz="4" w:space="0" w:color="000000"/>
              <w:bottom w:val="single" w:sz="4" w:space="0" w:color="000000"/>
              <w:right w:val="single" w:sz="4" w:space="0" w:color="000000"/>
            </w:tcBorders>
          </w:tcPr>
          <w:p w:rsidR="00D6066D" w:rsidRDefault="00822FC7">
            <w:pPr>
              <w:pStyle w:val="21"/>
              <w:jc w:val="both"/>
              <w:rPr>
                <w:sz w:val="24"/>
              </w:rPr>
            </w:pPr>
            <w:r>
              <w:rPr>
                <w:sz w:val="24"/>
              </w:rPr>
              <w:t xml:space="preserve">191167, Россия, г. Санкт-Петербург, </w:t>
            </w:r>
            <w:proofErr w:type="spellStart"/>
            <w:r>
              <w:rPr>
                <w:sz w:val="24"/>
              </w:rPr>
              <w:t>вн</w:t>
            </w:r>
            <w:proofErr w:type="spellEnd"/>
            <w:r>
              <w:rPr>
                <w:sz w:val="24"/>
              </w:rPr>
              <w:t xml:space="preserve">. тер. г. муниципальный округ </w:t>
            </w:r>
            <w:proofErr w:type="spellStart"/>
            <w:r>
              <w:rPr>
                <w:sz w:val="24"/>
              </w:rPr>
              <w:t>Смольнинское</w:t>
            </w:r>
            <w:proofErr w:type="spellEnd"/>
            <w:r>
              <w:rPr>
                <w:sz w:val="24"/>
              </w:rPr>
              <w:t xml:space="preserve">, </w:t>
            </w:r>
            <w:proofErr w:type="spellStart"/>
            <w:r>
              <w:rPr>
                <w:sz w:val="24"/>
              </w:rPr>
              <w:t>Синопская</w:t>
            </w:r>
            <w:proofErr w:type="spellEnd"/>
            <w:r>
              <w:rPr>
                <w:sz w:val="24"/>
              </w:rPr>
              <w:t xml:space="preserve"> набережная, д. 14, литера А</w:t>
            </w:r>
          </w:p>
        </w:tc>
      </w:tr>
      <w:tr w:rsidR="00D6066D">
        <w:trPr>
          <w:trHeight w:val="372"/>
        </w:trPr>
        <w:tc>
          <w:tcPr>
            <w:tcW w:w="2011" w:type="dxa"/>
            <w:tcBorders>
              <w:top w:val="single" w:sz="4" w:space="0" w:color="000000"/>
              <w:left w:val="single" w:sz="4" w:space="0" w:color="000000"/>
              <w:bottom w:val="single" w:sz="4" w:space="0" w:color="000000"/>
              <w:right w:val="single" w:sz="4" w:space="0" w:color="000000"/>
            </w:tcBorders>
          </w:tcPr>
          <w:p w:rsidR="00D6066D" w:rsidRDefault="00822FC7">
            <w:pPr>
              <w:spacing w:after="0" w:line="240" w:lineRule="auto"/>
              <w:jc w:val="both"/>
              <w:rPr>
                <w:rFonts w:ascii="Times New Roman" w:hAnsi="Times New Roman"/>
                <w:sz w:val="24"/>
              </w:rPr>
            </w:pPr>
            <w:r>
              <w:rPr>
                <w:rFonts w:ascii="Times New Roman" w:hAnsi="Times New Roman"/>
                <w:sz w:val="24"/>
              </w:rPr>
              <w:t>Почтовый адрес:</w:t>
            </w:r>
          </w:p>
        </w:tc>
        <w:tc>
          <w:tcPr>
            <w:tcW w:w="4111" w:type="dxa"/>
            <w:tcBorders>
              <w:top w:val="single" w:sz="4" w:space="0" w:color="000000"/>
              <w:left w:val="single" w:sz="4" w:space="0" w:color="000000"/>
              <w:bottom w:val="single" w:sz="4" w:space="0" w:color="000000"/>
              <w:right w:val="single" w:sz="4" w:space="0" w:color="000000"/>
            </w:tcBorders>
          </w:tcPr>
          <w:p w:rsidR="00D6066D" w:rsidRDefault="00D6066D">
            <w:pPr>
              <w:pStyle w:val="21"/>
              <w:jc w:val="both"/>
              <w:rPr>
                <w:sz w:val="24"/>
              </w:rPr>
            </w:pPr>
          </w:p>
        </w:tc>
        <w:tc>
          <w:tcPr>
            <w:tcW w:w="4084" w:type="dxa"/>
            <w:tcBorders>
              <w:top w:val="single" w:sz="4" w:space="0" w:color="000000"/>
              <w:left w:val="single" w:sz="4" w:space="0" w:color="000000"/>
              <w:bottom w:val="single" w:sz="4" w:space="0" w:color="000000"/>
              <w:right w:val="single" w:sz="4" w:space="0" w:color="000000"/>
            </w:tcBorders>
          </w:tcPr>
          <w:p w:rsidR="00D6066D" w:rsidRDefault="00822FC7">
            <w:pPr>
              <w:pStyle w:val="21"/>
              <w:jc w:val="both"/>
              <w:rPr>
                <w:sz w:val="24"/>
              </w:rPr>
            </w:pPr>
            <w:r>
              <w:rPr>
                <w:sz w:val="24"/>
              </w:rPr>
              <w:t xml:space="preserve">Россия, 123298, г. Москва, ул. 3-я </w:t>
            </w:r>
            <w:proofErr w:type="spellStart"/>
            <w:r>
              <w:rPr>
                <w:sz w:val="24"/>
              </w:rPr>
              <w:t>Хорошевская</w:t>
            </w:r>
            <w:proofErr w:type="spellEnd"/>
            <w:r>
              <w:rPr>
                <w:sz w:val="24"/>
              </w:rPr>
              <w:t>, д. 17, корп. 1</w:t>
            </w:r>
          </w:p>
        </w:tc>
      </w:tr>
      <w:tr w:rsidR="00D6066D">
        <w:trPr>
          <w:trHeight w:val="245"/>
        </w:trPr>
        <w:tc>
          <w:tcPr>
            <w:tcW w:w="2011" w:type="dxa"/>
            <w:tcBorders>
              <w:top w:val="single" w:sz="4" w:space="0" w:color="000000"/>
              <w:left w:val="single" w:sz="4" w:space="0" w:color="000000"/>
              <w:bottom w:val="single" w:sz="4" w:space="0" w:color="000000"/>
              <w:right w:val="single" w:sz="4" w:space="0" w:color="000000"/>
            </w:tcBorders>
          </w:tcPr>
          <w:p w:rsidR="00D6066D" w:rsidRDefault="00822FC7">
            <w:pPr>
              <w:spacing w:after="0" w:line="240" w:lineRule="auto"/>
              <w:jc w:val="both"/>
              <w:rPr>
                <w:rFonts w:ascii="Times New Roman" w:hAnsi="Times New Roman"/>
                <w:sz w:val="24"/>
              </w:rPr>
            </w:pPr>
            <w:r>
              <w:rPr>
                <w:rFonts w:ascii="Times New Roman" w:hAnsi="Times New Roman"/>
                <w:sz w:val="24"/>
              </w:rPr>
              <w:t>ИНН/КПП:</w:t>
            </w:r>
          </w:p>
        </w:tc>
        <w:tc>
          <w:tcPr>
            <w:tcW w:w="4111" w:type="dxa"/>
            <w:tcBorders>
              <w:top w:val="single" w:sz="4" w:space="0" w:color="000000"/>
              <w:left w:val="single" w:sz="4" w:space="0" w:color="000000"/>
              <w:bottom w:val="single" w:sz="4" w:space="0" w:color="000000"/>
              <w:right w:val="single" w:sz="4" w:space="0" w:color="000000"/>
            </w:tcBorders>
          </w:tcPr>
          <w:p w:rsidR="00D6066D" w:rsidRDefault="00D6066D">
            <w:pPr>
              <w:pStyle w:val="21"/>
              <w:jc w:val="both"/>
              <w:rPr>
                <w:sz w:val="24"/>
              </w:rPr>
            </w:pPr>
          </w:p>
        </w:tc>
        <w:tc>
          <w:tcPr>
            <w:tcW w:w="4084" w:type="dxa"/>
            <w:tcBorders>
              <w:top w:val="single" w:sz="4" w:space="0" w:color="000000"/>
              <w:left w:val="single" w:sz="4" w:space="0" w:color="000000"/>
              <w:bottom w:val="single" w:sz="4" w:space="0" w:color="000000"/>
              <w:right w:val="single" w:sz="4" w:space="0" w:color="000000"/>
            </w:tcBorders>
          </w:tcPr>
          <w:p w:rsidR="00D6066D" w:rsidRDefault="00822FC7">
            <w:pPr>
              <w:pStyle w:val="21"/>
              <w:jc w:val="both"/>
              <w:rPr>
                <w:sz w:val="24"/>
              </w:rPr>
            </w:pPr>
            <w:r>
              <w:rPr>
                <w:sz w:val="24"/>
              </w:rPr>
              <w:t>7707049388/773443001</w:t>
            </w:r>
          </w:p>
        </w:tc>
      </w:tr>
      <w:tr w:rsidR="00D6066D">
        <w:trPr>
          <w:trHeight w:val="175"/>
        </w:trPr>
        <w:tc>
          <w:tcPr>
            <w:tcW w:w="2011" w:type="dxa"/>
            <w:tcBorders>
              <w:top w:val="single" w:sz="4" w:space="0" w:color="000000"/>
              <w:left w:val="single" w:sz="4" w:space="0" w:color="000000"/>
              <w:bottom w:val="single" w:sz="4" w:space="0" w:color="000000"/>
              <w:right w:val="single" w:sz="4" w:space="0" w:color="000000"/>
            </w:tcBorders>
          </w:tcPr>
          <w:p w:rsidR="00D6066D" w:rsidRDefault="00822FC7">
            <w:pPr>
              <w:spacing w:after="0" w:line="240" w:lineRule="auto"/>
              <w:jc w:val="both"/>
              <w:rPr>
                <w:rFonts w:ascii="Times New Roman" w:hAnsi="Times New Roman"/>
                <w:sz w:val="24"/>
              </w:rPr>
            </w:pPr>
            <w:r>
              <w:rPr>
                <w:rFonts w:ascii="Times New Roman" w:hAnsi="Times New Roman"/>
                <w:sz w:val="24"/>
              </w:rPr>
              <w:t>ОГРН</w:t>
            </w:r>
          </w:p>
        </w:tc>
        <w:tc>
          <w:tcPr>
            <w:tcW w:w="4111" w:type="dxa"/>
            <w:tcBorders>
              <w:top w:val="single" w:sz="4" w:space="0" w:color="000000"/>
              <w:left w:val="single" w:sz="4" w:space="0" w:color="000000"/>
              <w:bottom w:val="single" w:sz="4" w:space="0" w:color="000000"/>
              <w:right w:val="single" w:sz="4" w:space="0" w:color="000000"/>
            </w:tcBorders>
          </w:tcPr>
          <w:p w:rsidR="00D6066D" w:rsidRDefault="00D6066D">
            <w:pPr>
              <w:pStyle w:val="21"/>
              <w:jc w:val="both"/>
              <w:rPr>
                <w:sz w:val="24"/>
              </w:rPr>
            </w:pPr>
          </w:p>
        </w:tc>
        <w:tc>
          <w:tcPr>
            <w:tcW w:w="4084" w:type="dxa"/>
            <w:tcBorders>
              <w:top w:val="single" w:sz="4" w:space="0" w:color="000000"/>
              <w:left w:val="single" w:sz="4" w:space="0" w:color="000000"/>
              <w:bottom w:val="single" w:sz="4" w:space="0" w:color="000000"/>
              <w:right w:val="single" w:sz="4" w:space="0" w:color="000000"/>
            </w:tcBorders>
          </w:tcPr>
          <w:p w:rsidR="00D6066D" w:rsidRDefault="00822FC7">
            <w:pPr>
              <w:pStyle w:val="21"/>
              <w:jc w:val="both"/>
              <w:rPr>
                <w:sz w:val="24"/>
              </w:rPr>
            </w:pPr>
            <w:r>
              <w:rPr>
                <w:sz w:val="24"/>
              </w:rPr>
              <w:t>1027700198767</w:t>
            </w:r>
          </w:p>
        </w:tc>
      </w:tr>
      <w:tr w:rsidR="00D6066D">
        <w:trPr>
          <w:trHeight w:val="221"/>
        </w:trPr>
        <w:tc>
          <w:tcPr>
            <w:tcW w:w="2011" w:type="dxa"/>
            <w:tcBorders>
              <w:top w:val="single" w:sz="4" w:space="0" w:color="000000"/>
              <w:left w:val="single" w:sz="4" w:space="0" w:color="000000"/>
              <w:bottom w:val="single" w:sz="4" w:space="0" w:color="000000"/>
              <w:right w:val="single" w:sz="4" w:space="0" w:color="000000"/>
            </w:tcBorders>
          </w:tcPr>
          <w:p w:rsidR="00D6066D" w:rsidRDefault="00822FC7">
            <w:pPr>
              <w:spacing w:after="0" w:line="240" w:lineRule="auto"/>
              <w:jc w:val="both"/>
              <w:rPr>
                <w:rFonts w:ascii="Times New Roman" w:hAnsi="Times New Roman"/>
                <w:sz w:val="24"/>
              </w:rPr>
            </w:pPr>
            <w:r>
              <w:rPr>
                <w:rFonts w:ascii="Times New Roman" w:hAnsi="Times New Roman"/>
                <w:sz w:val="24"/>
              </w:rPr>
              <w:t>Банк:</w:t>
            </w:r>
          </w:p>
        </w:tc>
        <w:tc>
          <w:tcPr>
            <w:tcW w:w="4111" w:type="dxa"/>
            <w:tcBorders>
              <w:top w:val="single" w:sz="4" w:space="0" w:color="000000"/>
              <w:left w:val="single" w:sz="4" w:space="0" w:color="000000"/>
              <w:bottom w:val="single" w:sz="4" w:space="0" w:color="000000"/>
              <w:right w:val="single" w:sz="4" w:space="0" w:color="000000"/>
            </w:tcBorders>
          </w:tcPr>
          <w:p w:rsidR="00D6066D" w:rsidRDefault="00D6066D">
            <w:pPr>
              <w:spacing w:after="0" w:line="240" w:lineRule="auto"/>
              <w:jc w:val="both"/>
              <w:rPr>
                <w:rFonts w:ascii="Times New Roman" w:hAnsi="Times New Roman"/>
                <w:sz w:val="24"/>
              </w:rPr>
            </w:pPr>
          </w:p>
        </w:tc>
        <w:tc>
          <w:tcPr>
            <w:tcW w:w="4084" w:type="dxa"/>
            <w:tcBorders>
              <w:top w:val="single" w:sz="4" w:space="0" w:color="000000"/>
              <w:left w:val="single" w:sz="4" w:space="0" w:color="000000"/>
              <w:bottom w:val="single" w:sz="4" w:space="0" w:color="000000"/>
              <w:right w:val="single" w:sz="4" w:space="0" w:color="000000"/>
            </w:tcBorders>
          </w:tcPr>
          <w:p w:rsidR="00D6066D" w:rsidRDefault="00822FC7">
            <w:pPr>
              <w:pStyle w:val="21"/>
              <w:jc w:val="both"/>
              <w:rPr>
                <w:sz w:val="24"/>
              </w:rPr>
            </w:pPr>
            <w:r>
              <w:rPr>
                <w:sz w:val="24"/>
              </w:rPr>
              <w:t>Волго-Вятский банк ПАО Сбербанк</w:t>
            </w:r>
          </w:p>
        </w:tc>
      </w:tr>
      <w:tr w:rsidR="00D6066D">
        <w:trPr>
          <w:trHeight w:val="112"/>
        </w:trPr>
        <w:tc>
          <w:tcPr>
            <w:tcW w:w="2011" w:type="dxa"/>
            <w:tcBorders>
              <w:top w:val="single" w:sz="4" w:space="0" w:color="000000"/>
              <w:left w:val="single" w:sz="4" w:space="0" w:color="000000"/>
              <w:bottom w:val="single" w:sz="4" w:space="0" w:color="000000"/>
              <w:right w:val="single" w:sz="4" w:space="0" w:color="000000"/>
            </w:tcBorders>
          </w:tcPr>
          <w:p w:rsidR="00D6066D" w:rsidRDefault="00822FC7">
            <w:pPr>
              <w:spacing w:after="0" w:line="240" w:lineRule="auto"/>
              <w:jc w:val="both"/>
              <w:rPr>
                <w:rFonts w:ascii="Times New Roman" w:hAnsi="Times New Roman"/>
                <w:sz w:val="24"/>
              </w:rPr>
            </w:pPr>
            <w:r>
              <w:rPr>
                <w:rFonts w:ascii="Times New Roman" w:hAnsi="Times New Roman"/>
                <w:sz w:val="24"/>
              </w:rPr>
              <w:t>Р/С</w:t>
            </w:r>
          </w:p>
        </w:tc>
        <w:tc>
          <w:tcPr>
            <w:tcW w:w="4111" w:type="dxa"/>
            <w:tcBorders>
              <w:top w:val="single" w:sz="4" w:space="0" w:color="000000"/>
              <w:left w:val="single" w:sz="4" w:space="0" w:color="000000"/>
              <w:bottom w:val="single" w:sz="4" w:space="0" w:color="000000"/>
              <w:right w:val="single" w:sz="4" w:space="0" w:color="000000"/>
            </w:tcBorders>
          </w:tcPr>
          <w:p w:rsidR="00D6066D" w:rsidRDefault="00D6066D">
            <w:pPr>
              <w:pStyle w:val="21"/>
              <w:jc w:val="both"/>
              <w:rPr>
                <w:sz w:val="24"/>
              </w:rPr>
            </w:pPr>
          </w:p>
        </w:tc>
        <w:tc>
          <w:tcPr>
            <w:tcW w:w="4084" w:type="dxa"/>
            <w:tcBorders>
              <w:top w:val="single" w:sz="4" w:space="0" w:color="000000"/>
              <w:left w:val="single" w:sz="4" w:space="0" w:color="000000"/>
              <w:bottom w:val="single" w:sz="4" w:space="0" w:color="000000"/>
              <w:right w:val="single" w:sz="4" w:space="0" w:color="000000"/>
            </w:tcBorders>
          </w:tcPr>
          <w:p w:rsidR="00D6066D" w:rsidRDefault="00822FC7">
            <w:pPr>
              <w:pStyle w:val="21"/>
              <w:jc w:val="both"/>
              <w:rPr>
                <w:sz w:val="24"/>
              </w:rPr>
            </w:pPr>
            <w:r>
              <w:rPr>
                <w:sz w:val="24"/>
              </w:rPr>
              <w:t>40702810942020002415</w:t>
            </w:r>
          </w:p>
        </w:tc>
      </w:tr>
      <w:tr w:rsidR="00D6066D">
        <w:trPr>
          <w:trHeight w:val="157"/>
        </w:trPr>
        <w:tc>
          <w:tcPr>
            <w:tcW w:w="2011" w:type="dxa"/>
            <w:tcBorders>
              <w:top w:val="single" w:sz="4" w:space="0" w:color="000000"/>
              <w:left w:val="single" w:sz="4" w:space="0" w:color="000000"/>
              <w:bottom w:val="single" w:sz="4" w:space="0" w:color="000000"/>
              <w:right w:val="single" w:sz="4" w:space="0" w:color="000000"/>
            </w:tcBorders>
          </w:tcPr>
          <w:p w:rsidR="00D6066D" w:rsidRDefault="00822FC7">
            <w:pPr>
              <w:spacing w:after="0" w:line="240" w:lineRule="auto"/>
              <w:jc w:val="both"/>
              <w:rPr>
                <w:rFonts w:ascii="Times New Roman" w:hAnsi="Times New Roman"/>
                <w:sz w:val="24"/>
              </w:rPr>
            </w:pPr>
            <w:r>
              <w:rPr>
                <w:rFonts w:ascii="Times New Roman" w:hAnsi="Times New Roman"/>
                <w:sz w:val="24"/>
              </w:rPr>
              <w:t>К/С</w:t>
            </w:r>
          </w:p>
        </w:tc>
        <w:tc>
          <w:tcPr>
            <w:tcW w:w="4111" w:type="dxa"/>
            <w:tcBorders>
              <w:top w:val="single" w:sz="4" w:space="0" w:color="000000"/>
              <w:left w:val="single" w:sz="4" w:space="0" w:color="000000"/>
              <w:bottom w:val="single" w:sz="4" w:space="0" w:color="000000"/>
              <w:right w:val="single" w:sz="4" w:space="0" w:color="000000"/>
            </w:tcBorders>
          </w:tcPr>
          <w:p w:rsidR="00D6066D" w:rsidRDefault="00D6066D">
            <w:pPr>
              <w:pStyle w:val="21"/>
              <w:jc w:val="both"/>
              <w:rPr>
                <w:sz w:val="24"/>
              </w:rPr>
            </w:pPr>
          </w:p>
        </w:tc>
        <w:tc>
          <w:tcPr>
            <w:tcW w:w="4084" w:type="dxa"/>
            <w:tcBorders>
              <w:top w:val="single" w:sz="4" w:space="0" w:color="000000"/>
              <w:left w:val="single" w:sz="4" w:space="0" w:color="000000"/>
              <w:bottom w:val="single" w:sz="4" w:space="0" w:color="000000"/>
              <w:right w:val="single" w:sz="4" w:space="0" w:color="000000"/>
            </w:tcBorders>
          </w:tcPr>
          <w:p w:rsidR="00D6066D" w:rsidRDefault="00822FC7">
            <w:pPr>
              <w:pStyle w:val="21"/>
              <w:jc w:val="both"/>
              <w:rPr>
                <w:sz w:val="24"/>
              </w:rPr>
            </w:pPr>
            <w:r>
              <w:rPr>
                <w:sz w:val="24"/>
              </w:rPr>
              <w:t>30101810900000000603</w:t>
            </w:r>
          </w:p>
        </w:tc>
      </w:tr>
      <w:tr w:rsidR="00D6066D">
        <w:trPr>
          <w:trHeight w:val="231"/>
        </w:trPr>
        <w:tc>
          <w:tcPr>
            <w:tcW w:w="2011" w:type="dxa"/>
            <w:tcBorders>
              <w:top w:val="single" w:sz="4" w:space="0" w:color="000000"/>
              <w:left w:val="single" w:sz="4" w:space="0" w:color="000000"/>
              <w:bottom w:val="single" w:sz="4" w:space="0" w:color="000000"/>
              <w:right w:val="single" w:sz="4" w:space="0" w:color="000000"/>
            </w:tcBorders>
          </w:tcPr>
          <w:p w:rsidR="00D6066D" w:rsidRDefault="00822FC7">
            <w:pPr>
              <w:spacing w:after="0" w:line="240" w:lineRule="auto"/>
              <w:jc w:val="both"/>
              <w:rPr>
                <w:rFonts w:ascii="Times New Roman" w:hAnsi="Times New Roman"/>
                <w:sz w:val="24"/>
              </w:rPr>
            </w:pPr>
            <w:r>
              <w:rPr>
                <w:rFonts w:ascii="Times New Roman" w:hAnsi="Times New Roman"/>
                <w:sz w:val="24"/>
              </w:rPr>
              <w:t>БИК</w:t>
            </w:r>
          </w:p>
        </w:tc>
        <w:tc>
          <w:tcPr>
            <w:tcW w:w="4111" w:type="dxa"/>
            <w:tcBorders>
              <w:top w:val="single" w:sz="4" w:space="0" w:color="000000"/>
              <w:left w:val="single" w:sz="4" w:space="0" w:color="000000"/>
              <w:bottom w:val="single" w:sz="4" w:space="0" w:color="000000"/>
              <w:right w:val="single" w:sz="4" w:space="0" w:color="000000"/>
            </w:tcBorders>
          </w:tcPr>
          <w:p w:rsidR="00D6066D" w:rsidRDefault="00D6066D">
            <w:pPr>
              <w:pStyle w:val="21"/>
              <w:jc w:val="both"/>
              <w:rPr>
                <w:sz w:val="24"/>
              </w:rPr>
            </w:pPr>
          </w:p>
        </w:tc>
        <w:tc>
          <w:tcPr>
            <w:tcW w:w="4084" w:type="dxa"/>
            <w:tcBorders>
              <w:top w:val="single" w:sz="4" w:space="0" w:color="000000"/>
              <w:left w:val="single" w:sz="4" w:space="0" w:color="000000"/>
              <w:bottom w:val="single" w:sz="4" w:space="0" w:color="000000"/>
              <w:right w:val="single" w:sz="4" w:space="0" w:color="000000"/>
            </w:tcBorders>
          </w:tcPr>
          <w:p w:rsidR="00D6066D" w:rsidRDefault="00822FC7">
            <w:pPr>
              <w:pStyle w:val="21"/>
              <w:jc w:val="both"/>
              <w:rPr>
                <w:sz w:val="24"/>
              </w:rPr>
            </w:pPr>
            <w:r>
              <w:rPr>
                <w:sz w:val="24"/>
              </w:rPr>
              <w:t>042202603</w:t>
            </w:r>
          </w:p>
        </w:tc>
      </w:tr>
    </w:tbl>
    <w:p w:rsidR="00D6066D" w:rsidRDefault="00D6066D">
      <w:pPr>
        <w:tabs>
          <w:tab w:val="left" w:pos="567"/>
        </w:tabs>
        <w:spacing w:after="0" w:line="276" w:lineRule="auto"/>
        <w:ind w:left="720"/>
        <w:contextualSpacing/>
        <w:jc w:val="both"/>
        <w:rPr>
          <w:rFonts w:ascii="Times New Roman" w:hAnsi="Times New Roman"/>
          <w:b/>
          <w:sz w:val="24"/>
        </w:rPr>
      </w:pPr>
    </w:p>
    <w:p w:rsidR="00D6066D" w:rsidRDefault="00D6066D">
      <w:pPr>
        <w:tabs>
          <w:tab w:val="left" w:pos="567"/>
        </w:tabs>
        <w:spacing w:after="0" w:line="276" w:lineRule="auto"/>
        <w:contextualSpacing/>
        <w:jc w:val="both"/>
        <w:rPr>
          <w:rFonts w:ascii="Times New Roman" w:hAnsi="Times New Roman"/>
          <w:b/>
          <w:sz w:val="24"/>
        </w:rPr>
      </w:pPr>
    </w:p>
    <w:p w:rsidR="00D6066D" w:rsidRDefault="00822FC7">
      <w:pPr>
        <w:rPr>
          <w:rFonts w:ascii="Times New Roman" w:hAnsi="Times New Roman"/>
          <w:b/>
          <w:sz w:val="24"/>
        </w:rPr>
      </w:pPr>
      <w:r>
        <w:br w:type="page"/>
      </w:r>
    </w:p>
    <w:p w:rsidR="00D6066D" w:rsidRDefault="00822FC7">
      <w:pPr>
        <w:ind w:left="142"/>
        <w:jc w:val="right"/>
        <w:rPr>
          <w:rFonts w:ascii="Times New Roman" w:hAnsi="Times New Roman"/>
          <w:b/>
          <w:sz w:val="24"/>
        </w:rPr>
      </w:pPr>
      <w:r>
        <w:rPr>
          <w:rFonts w:ascii="Times New Roman" w:hAnsi="Times New Roman"/>
          <w:b/>
          <w:sz w:val="24"/>
        </w:rPr>
        <w:t xml:space="preserve">ПРИЛОЖЕНИЕ №1 </w:t>
      </w:r>
    </w:p>
    <w:p w:rsidR="00D6066D" w:rsidRDefault="00822FC7">
      <w:pPr>
        <w:ind w:left="142"/>
        <w:jc w:val="right"/>
        <w:rPr>
          <w:rFonts w:ascii="Times New Roman" w:hAnsi="Times New Roman"/>
          <w:b/>
          <w:sz w:val="24"/>
        </w:rPr>
      </w:pPr>
      <w:r>
        <w:rPr>
          <w:rFonts w:ascii="Times New Roman" w:hAnsi="Times New Roman"/>
          <w:b/>
          <w:sz w:val="24"/>
        </w:rPr>
        <w:t xml:space="preserve">к Договору о предоставлении услуг </w:t>
      </w:r>
    </w:p>
    <w:p w:rsidR="00D6066D" w:rsidRDefault="00822FC7">
      <w:pPr>
        <w:ind w:left="142"/>
        <w:jc w:val="right"/>
        <w:rPr>
          <w:rFonts w:ascii="Times New Roman" w:hAnsi="Times New Roman"/>
          <w:b/>
          <w:sz w:val="24"/>
        </w:rPr>
      </w:pPr>
      <w:r>
        <w:rPr>
          <w:rFonts w:ascii="Times New Roman" w:hAnsi="Times New Roman"/>
          <w:b/>
          <w:sz w:val="24"/>
        </w:rPr>
        <w:t>по использованию ресурсов облачной инфраструктуры</w:t>
      </w:r>
    </w:p>
    <w:p w:rsidR="00D6066D" w:rsidRDefault="00D6066D">
      <w:pPr>
        <w:pStyle w:val="1"/>
        <w:spacing w:before="0"/>
        <w:ind w:right="-877"/>
        <w:jc w:val="right"/>
        <w:rPr>
          <w:rFonts w:ascii="Times New Roman" w:hAnsi="Times New Roman"/>
        </w:rPr>
      </w:pPr>
    </w:p>
    <w:p w:rsidR="00D6066D" w:rsidRDefault="00822FC7">
      <w:pPr>
        <w:pStyle w:val="1"/>
        <w:spacing w:before="0"/>
        <w:ind w:right="-877"/>
        <w:jc w:val="center"/>
        <w:rPr>
          <w:rFonts w:ascii="Times New Roman" w:hAnsi="Times New Roman"/>
        </w:rPr>
      </w:pPr>
      <w:r>
        <w:rPr>
          <w:rFonts w:ascii="Times New Roman" w:hAnsi="Times New Roman"/>
        </w:rPr>
        <w:t>Бланк заказа на Услугу «Облачная инфраструктура»</w:t>
      </w:r>
    </w:p>
    <w:p w:rsidR="00D6066D" w:rsidRDefault="00D6066D">
      <w:pPr>
        <w:rPr>
          <w:rFonts w:ascii="Times New Roman" w:hAnsi="Times New Roman"/>
          <w:b/>
          <w:sz w:val="24"/>
        </w:rPr>
      </w:pPr>
    </w:p>
    <w:tbl>
      <w:tblPr>
        <w:tblW w:w="10348" w:type="dxa"/>
        <w:tblInd w:w="-34" w:type="dxa"/>
        <w:tblLayout w:type="fixed"/>
        <w:tblLook w:val="04A0" w:firstRow="1" w:lastRow="0" w:firstColumn="1" w:lastColumn="0" w:noHBand="0" w:noVBand="1"/>
      </w:tblPr>
      <w:tblGrid>
        <w:gridCol w:w="1444"/>
        <w:gridCol w:w="1702"/>
        <w:gridCol w:w="1985"/>
        <w:gridCol w:w="710"/>
        <w:gridCol w:w="1134"/>
        <w:gridCol w:w="683"/>
        <w:gridCol w:w="1419"/>
        <w:gridCol w:w="1271"/>
      </w:tblGrid>
      <w:tr w:rsidR="00D6066D">
        <w:trPr>
          <w:trHeight w:val="437"/>
        </w:trPr>
        <w:tc>
          <w:tcPr>
            <w:tcW w:w="1443" w:type="dxa"/>
            <w:tcBorders>
              <w:top w:val="single" w:sz="6" w:space="0" w:color="000000"/>
              <w:left w:val="single" w:sz="6" w:space="0" w:color="000000"/>
              <w:bottom w:val="single" w:sz="6" w:space="0" w:color="000000"/>
              <w:right w:val="single" w:sz="6" w:space="0" w:color="000000"/>
            </w:tcBorders>
            <w:shd w:val="clear" w:color="auto" w:fill="auto"/>
          </w:tcPr>
          <w:p w:rsidR="00D6066D" w:rsidRDefault="00822FC7">
            <w:pPr>
              <w:spacing w:after="0"/>
              <w:contextualSpacing/>
              <w:rPr>
                <w:rFonts w:ascii="Times New Roman" w:hAnsi="Times New Roman"/>
                <w:sz w:val="24"/>
              </w:rPr>
            </w:pPr>
            <w:r>
              <w:rPr>
                <w:rFonts w:ascii="Times New Roman" w:hAnsi="Times New Roman"/>
                <w:sz w:val="24"/>
              </w:rPr>
              <w:t>Договор №</w:t>
            </w:r>
          </w:p>
        </w:tc>
        <w:tc>
          <w:tcPr>
            <w:tcW w:w="1701" w:type="dxa"/>
            <w:tcBorders>
              <w:top w:val="single" w:sz="6" w:space="0" w:color="000000"/>
              <w:left w:val="single" w:sz="6" w:space="0" w:color="000000"/>
              <w:bottom w:val="single" w:sz="6" w:space="0" w:color="000000"/>
              <w:right w:val="single" w:sz="6" w:space="0" w:color="000000"/>
            </w:tcBorders>
          </w:tcPr>
          <w:p w:rsidR="00D6066D" w:rsidRDefault="00D6066D">
            <w:pPr>
              <w:spacing w:after="0"/>
              <w:contextualSpacing/>
              <w:rPr>
                <w:rFonts w:ascii="Times New Roman" w:hAnsi="Times New Roman"/>
                <w:sz w:val="24"/>
              </w:rPr>
            </w:pPr>
          </w:p>
        </w:tc>
        <w:tc>
          <w:tcPr>
            <w:tcW w:w="1985" w:type="dxa"/>
            <w:tcBorders>
              <w:top w:val="single" w:sz="6" w:space="0" w:color="000000"/>
              <w:left w:val="single" w:sz="6" w:space="0" w:color="000000"/>
              <w:bottom w:val="single" w:sz="6" w:space="0" w:color="000000"/>
              <w:right w:val="single" w:sz="6" w:space="0" w:color="000000"/>
            </w:tcBorders>
            <w:shd w:val="clear" w:color="auto" w:fill="auto"/>
          </w:tcPr>
          <w:p w:rsidR="00D6066D" w:rsidRDefault="00822FC7">
            <w:pPr>
              <w:contextualSpacing/>
              <w:rPr>
                <w:rFonts w:ascii="Times New Roman" w:hAnsi="Times New Roman"/>
                <w:sz w:val="24"/>
              </w:rPr>
            </w:pPr>
            <w:r>
              <w:rPr>
                <w:rFonts w:ascii="Times New Roman" w:hAnsi="Times New Roman"/>
                <w:sz w:val="24"/>
              </w:rPr>
              <w:t>Приложение №:</w:t>
            </w:r>
          </w:p>
        </w:tc>
        <w:tc>
          <w:tcPr>
            <w:tcW w:w="710" w:type="dxa"/>
            <w:tcBorders>
              <w:top w:val="single" w:sz="6" w:space="0" w:color="000000"/>
              <w:left w:val="single" w:sz="6" w:space="0" w:color="000000"/>
              <w:bottom w:val="single" w:sz="6" w:space="0" w:color="000000"/>
              <w:right w:val="single" w:sz="6" w:space="0" w:color="000000"/>
            </w:tcBorders>
          </w:tcPr>
          <w:p w:rsidR="00D6066D" w:rsidRDefault="00D6066D">
            <w:pPr>
              <w:contextualSpacing/>
              <w:rPr>
                <w:rFonts w:ascii="Times New Roman" w:hAnsi="Times New Roman"/>
                <w:sz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rsidR="00D6066D" w:rsidRDefault="00822FC7">
            <w:pPr>
              <w:contextualSpacing/>
              <w:rPr>
                <w:rFonts w:ascii="Times New Roman" w:hAnsi="Times New Roman"/>
                <w:sz w:val="24"/>
              </w:rPr>
            </w:pPr>
            <w:r>
              <w:rPr>
                <w:rFonts w:ascii="Times New Roman" w:hAnsi="Times New Roman"/>
                <w:sz w:val="24"/>
              </w:rPr>
              <w:t>Заказ №:</w:t>
            </w:r>
          </w:p>
        </w:tc>
        <w:tc>
          <w:tcPr>
            <w:tcW w:w="683" w:type="dxa"/>
            <w:tcBorders>
              <w:top w:val="single" w:sz="6" w:space="0" w:color="000000"/>
              <w:left w:val="single" w:sz="6" w:space="0" w:color="000000"/>
              <w:bottom w:val="single" w:sz="6" w:space="0" w:color="000000"/>
              <w:right w:val="single" w:sz="6" w:space="0" w:color="000000"/>
            </w:tcBorders>
          </w:tcPr>
          <w:p w:rsidR="00D6066D" w:rsidRDefault="00D6066D">
            <w:pPr>
              <w:contextualSpacing/>
              <w:rPr>
                <w:rFonts w:ascii="Times New Roman" w:hAnsi="Times New Roman"/>
                <w:sz w:val="24"/>
              </w:rPr>
            </w:pPr>
          </w:p>
        </w:tc>
        <w:tc>
          <w:tcPr>
            <w:tcW w:w="1419" w:type="dxa"/>
            <w:tcBorders>
              <w:top w:val="single" w:sz="6" w:space="0" w:color="000000"/>
              <w:left w:val="single" w:sz="6" w:space="0" w:color="000000"/>
              <w:bottom w:val="single" w:sz="6" w:space="0" w:color="000000"/>
              <w:right w:val="single" w:sz="6" w:space="0" w:color="000000"/>
            </w:tcBorders>
            <w:shd w:val="clear" w:color="auto" w:fill="auto"/>
          </w:tcPr>
          <w:p w:rsidR="00D6066D" w:rsidRDefault="00822FC7">
            <w:pPr>
              <w:contextualSpacing/>
              <w:rPr>
                <w:rFonts w:ascii="Times New Roman" w:hAnsi="Times New Roman"/>
                <w:sz w:val="24"/>
              </w:rPr>
            </w:pPr>
            <w:r>
              <w:rPr>
                <w:rFonts w:ascii="Times New Roman" w:hAnsi="Times New Roman"/>
                <w:sz w:val="24"/>
              </w:rPr>
              <w:t>Дата заказа:</w:t>
            </w:r>
          </w:p>
        </w:tc>
        <w:tc>
          <w:tcPr>
            <w:tcW w:w="1271" w:type="dxa"/>
            <w:tcBorders>
              <w:top w:val="single" w:sz="6" w:space="0" w:color="000000"/>
              <w:left w:val="single" w:sz="6" w:space="0" w:color="000000"/>
              <w:bottom w:val="single" w:sz="6" w:space="0" w:color="000000"/>
              <w:right w:val="single" w:sz="6" w:space="0" w:color="000000"/>
            </w:tcBorders>
          </w:tcPr>
          <w:p w:rsidR="00D6066D" w:rsidRDefault="00822FC7">
            <w:pPr>
              <w:contextualSpacing/>
              <w:rPr>
                <w:rFonts w:ascii="Times New Roman" w:hAnsi="Times New Roman"/>
                <w:sz w:val="24"/>
              </w:rPr>
            </w:pPr>
            <w:r>
              <w:rPr>
                <w:rFonts w:ascii="Times New Roman" w:hAnsi="Times New Roman"/>
                <w:sz w:val="24"/>
              </w:rPr>
              <w:t xml:space="preserve"> </w:t>
            </w:r>
          </w:p>
        </w:tc>
      </w:tr>
    </w:tbl>
    <w:p w:rsidR="00D6066D" w:rsidRDefault="00822FC7">
      <w:pPr>
        <w:contextualSpacing/>
        <w:rPr>
          <w:rFonts w:ascii="Times New Roman" w:hAnsi="Times New Roman"/>
          <w:b/>
          <w:sz w:val="24"/>
        </w:rPr>
      </w:pPr>
      <w:r>
        <w:rPr>
          <w:rFonts w:ascii="Times New Roman" w:hAnsi="Times New Roman"/>
          <w:b/>
          <w:sz w:val="24"/>
        </w:rPr>
        <w:t>1. АБОНЕНТ</w:t>
      </w:r>
    </w:p>
    <w:tbl>
      <w:tblPr>
        <w:tblW w:w="10348" w:type="dxa"/>
        <w:tblInd w:w="-34" w:type="dxa"/>
        <w:tblLayout w:type="fixed"/>
        <w:tblLook w:val="04A0" w:firstRow="1" w:lastRow="0" w:firstColumn="1" w:lastColumn="0" w:noHBand="0" w:noVBand="1"/>
      </w:tblPr>
      <w:tblGrid>
        <w:gridCol w:w="4138"/>
        <w:gridCol w:w="1533"/>
        <w:gridCol w:w="3855"/>
        <w:gridCol w:w="822"/>
      </w:tblGrid>
      <w:tr w:rsidR="00D6066D">
        <w:tc>
          <w:tcPr>
            <w:tcW w:w="5670" w:type="dxa"/>
            <w:gridSpan w:val="2"/>
            <w:tcBorders>
              <w:top w:val="single" w:sz="6" w:space="0" w:color="000000"/>
              <w:left w:val="single" w:sz="6" w:space="0" w:color="000000"/>
              <w:bottom w:val="single" w:sz="6" w:space="0" w:color="000000"/>
              <w:right w:val="single" w:sz="6" w:space="0" w:color="000000"/>
            </w:tcBorders>
            <w:shd w:val="clear" w:color="auto" w:fill="auto"/>
          </w:tcPr>
          <w:p w:rsidR="00D6066D" w:rsidRDefault="00822FC7">
            <w:pPr>
              <w:spacing w:after="0"/>
              <w:contextualSpacing/>
              <w:rPr>
                <w:rFonts w:ascii="Times New Roman" w:hAnsi="Times New Roman"/>
                <w:sz w:val="24"/>
              </w:rPr>
            </w:pPr>
            <w:r>
              <w:rPr>
                <w:rFonts w:ascii="Times New Roman" w:hAnsi="Times New Roman"/>
                <w:sz w:val="24"/>
              </w:rPr>
              <w:t>1.1. Официальное наименование Абонента</w:t>
            </w:r>
          </w:p>
        </w:tc>
        <w:tc>
          <w:tcPr>
            <w:tcW w:w="4677" w:type="dxa"/>
            <w:gridSpan w:val="2"/>
            <w:tcBorders>
              <w:top w:val="single" w:sz="6" w:space="0" w:color="000000"/>
              <w:left w:val="single" w:sz="6" w:space="0" w:color="000000"/>
              <w:bottom w:val="single" w:sz="6" w:space="0" w:color="000000"/>
              <w:right w:val="single" w:sz="6" w:space="0" w:color="000000"/>
            </w:tcBorders>
          </w:tcPr>
          <w:p w:rsidR="00D6066D" w:rsidRDefault="00D6066D">
            <w:pPr>
              <w:spacing w:after="0"/>
              <w:contextualSpacing/>
              <w:rPr>
                <w:rFonts w:ascii="Times New Roman" w:hAnsi="Times New Roman"/>
                <w:b/>
                <w:sz w:val="24"/>
              </w:rPr>
            </w:pPr>
          </w:p>
        </w:tc>
      </w:tr>
      <w:tr w:rsidR="00D6066D">
        <w:tc>
          <w:tcPr>
            <w:tcW w:w="5670" w:type="dxa"/>
            <w:gridSpan w:val="2"/>
            <w:tcBorders>
              <w:top w:val="single" w:sz="6" w:space="0" w:color="000000"/>
              <w:left w:val="single" w:sz="6" w:space="0" w:color="000000"/>
              <w:bottom w:val="single" w:sz="6" w:space="0" w:color="000000"/>
              <w:right w:val="single" w:sz="6" w:space="0" w:color="000000"/>
            </w:tcBorders>
            <w:shd w:val="clear" w:color="auto" w:fill="auto"/>
          </w:tcPr>
          <w:p w:rsidR="00D6066D" w:rsidRDefault="00822FC7">
            <w:pPr>
              <w:spacing w:after="0"/>
              <w:contextualSpacing/>
              <w:rPr>
                <w:rFonts w:ascii="Times New Roman" w:hAnsi="Times New Roman"/>
                <w:sz w:val="24"/>
              </w:rPr>
            </w:pPr>
            <w:r>
              <w:rPr>
                <w:rFonts w:ascii="Times New Roman" w:hAnsi="Times New Roman"/>
                <w:sz w:val="24"/>
              </w:rPr>
              <w:t xml:space="preserve">1.2. ФИО ответственного лица: </w:t>
            </w:r>
          </w:p>
        </w:tc>
        <w:tc>
          <w:tcPr>
            <w:tcW w:w="4677" w:type="dxa"/>
            <w:gridSpan w:val="2"/>
            <w:tcBorders>
              <w:top w:val="single" w:sz="6" w:space="0" w:color="000000"/>
              <w:left w:val="single" w:sz="6" w:space="0" w:color="000000"/>
              <w:bottom w:val="single" w:sz="6" w:space="0" w:color="000000"/>
              <w:right w:val="single" w:sz="6" w:space="0" w:color="000000"/>
            </w:tcBorders>
          </w:tcPr>
          <w:p w:rsidR="00D6066D" w:rsidRDefault="00D6066D">
            <w:pPr>
              <w:spacing w:after="0"/>
              <w:contextualSpacing/>
              <w:rPr>
                <w:rFonts w:ascii="Times New Roman" w:hAnsi="Times New Roman"/>
                <w:sz w:val="24"/>
              </w:rPr>
            </w:pPr>
          </w:p>
        </w:tc>
      </w:tr>
      <w:tr w:rsidR="00D6066D">
        <w:tc>
          <w:tcPr>
            <w:tcW w:w="5670" w:type="dxa"/>
            <w:gridSpan w:val="2"/>
            <w:tcBorders>
              <w:top w:val="single" w:sz="6" w:space="0" w:color="000000"/>
              <w:left w:val="single" w:sz="6" w:space="0" w:color="000000"/>
              <w:bottom w:val="single" w:sz="6" w:space="0" w:color="000000"/>
              <w:right w:val="single" w:sz="6" w:space="0" w:color="000000"/>
            </w:tcBorders>
            <w:shd w:val="clear" w:color="auto" w:fill="auto"/>
          </w:tcPr>
          <w:p w:rsidR="00D6066D" w:rsidRDefault="00822FC7">
            <w:pPr>
              <w:spacing w:after="0"/>
              <w:contextualSpacing/>
              <w:rPr>
                <w:rFonts w:ascii="Times New Roman" w:hAnsi="Times New Roman"/>
                <w:sz w:val="24"/>
              </w:rPr>
            </w:pPr>
            <w:r>
              <w:rPr>
                <w:rFonts w:ascii="Times New Roman" w:hAnsi="Times New Roman"/>
                <w:sz w:val="24"/>
              </w:rPr>
              <w:t>1.3 ФИО ответственного лица на английском языке:</w:t>
            </w:r>
          </w:p>
        </w:tc>
        <w:tc>
          <w:tcPr>
            <w:tcW w:w="4677" w:type="dxa"/>
            <w:gridSpan w:val="2"/>
            <w:tcBorders>
              <w:top w:val="single" w:sz="6" w:space="0" w:color="000000"/>
              <w:left w:val="single" w:sz="6" w:space="0" w:color="000000"/>
              <w:bottom w:val="single" w:sz="6" w:space="0" w:color="000000"/>
              <w:right w:val="single" w:sz="6" w:space="0" w:color="000000"/>
            </w:tcBorders>
          </w:tcPr>
          <w:p w:rsidR="00D6066D" w:rsidRDefault="00D6066D">
            <w:pPr>
              <w:spacing w:after="0"/>
              <w:contextualSpacing/>
              <w:rPr>
                <w:rFonts w:ascii="Times New Roman" w:hAnsi="Times New Roman"/>
                <w:sz w:val="24"/>
              </w:rPr>
            </w:pPr>
          </w:p>
        </w:tc>
      </w:tr>
      <w:tr w:rsidR="00D6066D">
        <w:tc>
          <w:tcPr>
            <w:tcW w:w="5670" w:type="dxa"/>
            <w:gridSpan w:val="2"/>
            <w:tcBorders>
              <w:top w:val="single" w:sz="6" w:space="0" w:color="000000"/>
              <w:left w:val="single" w:sz="6" w:space="0" w:color="000000"/>
              <w:bottom w:val="single" w:sz="6" w:space="0" w:color="000000"/>
              <w:right w:val="single" w:sz="6" w:space="0" w:color="000000"/>
            </w:tcBorders>
            <w:shd w:val="clear" w:color="auto" w:fill="auto"/>
          </w:tcPr>
          <w:p w:rsidR="00D6066D" w:rsidRDefault="00822FC7">
            <w:pPr>
              <w:spacing w:after="0"/>
              <w:rPr>
                <w:rFonts w:ascii="Times New Roman" w:hAnsi="Times New Roman"/>
                <w:sz w:val="24"/>
              </w:rPr>
            </w:pPr>
            <w:r>
              <w:rPr>
                <w:rFonts w:ascii="Times New Roman" w:hAnsi="Times New Roman"/>
                <w:sz w:val="24"/>
              </w:rPr>
              <w:t>1.4. Должность:</w:t>
            </w:r>
          </w:p>
        </w:tc>
        <w:tc>
          <w:tcPr>
            <w:tcW w:w="4677" w:type="dxa"/>
            <w:gridSpan w:val="2"/>
            <w:tcBorders>
              <w:top w:val="single" w:sz="6" w:space="0" w:color="000000"/>
              <w:left w:val="single" w:sz="6" w:space="0" w:color="000000"/>
              <w:bottom w:val="single" w:sz="6" w:space="0" w:color="000000"/>
              <w:right w:val="single" w:sz="6" w:space="0" w:color="000000"/>
            </w:tcBorders>
          </w:tcPr>
          <w:p w:rsidR="00D6066D" w:rsidRDefault="00D6066D">
            <w:pPr>
              <w:spacing w:after="0"/>
              <w:rPr>
                <w:rFonts w:ascii="Times New Roman" w:hAnsi="Times New Roman"/>
                <w:sz w:val="24"/>
              </w:rPr>
            </w:pPr>
          </w:p>
        </w:tc>
      </w:tr>
      <w:tr w:rsidR="00D6066D">
        <w:tc>
          <w:tcPr>
            <w:tcW w:w="5670" w:type="dxa"/>
            <w:gridSpan w:val="2"/>
            <w:tcBorders>
              <w:top w:val="single" w:sz="6" w:space="0" w:color="000000"/>
              <w:left w:val="single" w:sz="6" w:space="0" w:color="000000"/>
              <w:bottom w:val="single" w:sz="6" w:space="0" w:color="000000"/>
              <w:right w:val="single" w:sz="6" w:space="0" w:color="000000"/>
            </w:tcBorders>
            <w:shd w:val="clear" w:color="auto" w:fill="auto"/>
          </w:tcPr>
          <w:p w:rsidR="00D6066D" w:rsidRDefault="00822FC7">
            <w:pPr>
              <w:spacing w:after="0"/>
              <w:rPr>
                <w:rFonts w:ascii="Times New Roman" w:hAnsi="Times New Roman"/>
                <w:sz w:val="24"/>
              </w:rPr>
            </w:pPr>
            <w:r>
              <w:rPr>
                <w:rFonts w:ascii="Times New Roman" w:hAnsi="Times New Roman"/>
                <w:sz w:val="24"/>
              </w:rPr>
              <w:t xml:space="preserve">1.5. Телефон: </w:t>
            </w:r>
          </w:p>
        </w:tc>
        <w:tc>
          <w:tcPr>
            <w:tcW w:w="4677" w:type="dxa"/>
            <w:gridSpan w:val="2"/>
            <w:tcBorders>
              <w:top w:val="single" w:sz="6" w:space="0" w:color="000000"/>
              <w:left w:val="single" w:sz="6" w:space="0" w:color="000000"/>
              <w:bottom w:val="single" w:sz="6" w:space="0" w:color="000000"/>
              <w:right w:val="single" w:sz="6" w:space="0" w:color="000000"/>
            </w:tcBorders>
          </w:tcPr>
          <w:p w:rsidR="00D6066D" w:rsidRDefault="00D6066D">
            <w:pPr>
              <w:spacing w:after="0"/>
              <w:rPr>
                <w:rFonts w:ascii="Times New Roman" w:hAnsi="Times New Roman"/>
                <w:sz w:val="24"/>
              </w:rPr>
            </w:pPr>
          </w:p>
        </w:tc>
      </w:tr>
      <w:tr w:rsidR="00D6066D">
        <w:tc>
          <w:tcPr>
            <w:tcW w:w="5670" w:type="dxa"/>
            <w:gridSpan w:val="2"/>
            <w:tcBorders>
              <w:top w:val="single" w:sz="6" w:space="0" w:color="000000"/>
              <w:left w:val="single" w:sz="6" w:space="0" w:color="000000"/>
              <w:bottom w:val="single" w:sz="6" w:space="0" w:color="000000"/>
              <w:right w:val="single" w:sz="6" w:space="0" w:color="000000"/>
            </w:tcBorders>
            <w:shd w:val="clear" w:color="auto" w:fill="auto"/>
          </w:tcPr>
          <w:p w:rsidR="00D6066D" w:rsidRDefault="00822FC7">
            <w:pPr>
              <w:spacing w:after="0"/>
              <w:rPr>
                <w:rFonts w:ascii="Times New Roman" w:hAnsi="Times New Roman"/>
                <w:sz w:val="24"/>
              </w:rPr>
            </w:pPr>
            <w:r>
              <w:rPr>
                <w:rFonts w:ascii="Times New Roman" w:hAnsi="Times New Roman"/>
                <w:sz w:val="24"/>
              </w:rPr>
              <w:t>1.6. Адрес электронной почты (E-Mail)</w:t>
            </w:r>
          </w:p>
        </w:tc>
        <w:tc>
          <w:tcPr>
            <w:tcW w:w="4677" w:type="dxa"/>
            <w:gridSpan w:val="2"/>
            <w:tcBorders>
              <w:top w:val="single" w:sz="6" w:space="0" w:color="000000"/>
              <w:left w:val="single" w:sz="6" w:space="0" w:color="000000"/>
              <w:bottom w:val="single" w:sz="6" w:space="0" w:color="000000"/>
              <w:right w:val="single" w:sz="6" w:space="0" w:color="000000"/>
            </w:tcBorders>
          </w:tcPr>
          <w:p w:rsidR="00D6066D" w:rsidRDefault="00D6066D">
            <w:pPr>
              <w:spacing w:after="0"/>
              <w:rPr>
                <w:rFonts w:ascii="Times New Roman" w:hAnsi="Times New Roman"/>
                <w:sz w:val="24"/>
              </w:rPr>
            </w:pPr>
          </w:p>
        </w:tc>
      </w:tr>
      <w:tr w:rsidR="00D6066D">
        <w:tc>
          <w:tcPr>
            <w:tcW w:w="4137" w:type="dxa"/>
            <w:tcBorders>
              <w:top w:val="single" w:sz="6" w:space="0" w:color="000000"/>
              <w:left w:val="single" w:sz="6" w:space="0" w:color="000000"/>
              <w:bottom w:val="single" w:sz="6" w:space="0" w:color="000000"/>
              <w:right w:val="single" w:sz="6" w:space="0" w:color="000000"/>
            </w:tcBorders>
            <w:shd w:val="clear" w:color="auto" w:fill="auto"/>
          </w:tcPr>
          <w:p w:rsidR="00D6066D" w:rsidRDefault="00822FC7">
            <w:pPr>
              <w:spacing w:after="0"/>
              <w:rPr>
                <w:rFonts w:ascii="Times New Roman" w:hAnsi="Times New Roman"/>
                <w:sz w:val="24"/>
              </w:rPr>
            </w:pPr>
            <w:r>
              <w:rPr>
                <w:rFonts w:ascii="Times New Roman" w:hAnsi="Times New Roman"/>
                <w:sz w:val="24"/>
              </w:rPr>
              <w:t>1.7. Срок предоставления Услуг (лет):</w:t>
            </w:r>
          </w:p>
        </w:tc>
        <w:tc>
          <w:tcPr>
            <w:tcW w:w="1533" w:type="dxa"/>
            <w:tcBorders>
              <w:top w:val="single" w:sz="6" w:space="0" w:color="000000"/>
              <w:left w:val="single" w:sz="6" w:space="0" w:color="000000"/>
              <w:bottom w:val="single" w:sz="6" w:space="0" w:color="000000"/>
              <w:right w:val="single" w:sz="6" w:space="0" w:color="000000"/>
            </w:tcBorders>
          </w:tcPr>
          <w:p w:rsidR="00D6066D" w:rsidRDefault="00D6066D">
            <w:pPr>
              <w:spacing w:after="0"/>
              <w:rPr>
                <w:rFonts w:ascii="Times New Roman" w:hAnsi="Times New Roman"/>
                <w:sz w:val="24"/>
              </w:rPr>
            </w:pPr>
          </w:p>
        </w:tc>
        <w:tc>
          <w:tcPr>
            <w:tcW w:w="3855" w:type="dxa"/>
            <w:tcBorders>
              <w:top w:val="single" w:sz="6" w:space="0" w:color="000000"/>
              <w:left w:val="single" w:sz="6" w:space="0" w:color="000000"/>
              <w:bottom w:val="single" w:sz="6" w:space="0" w:color="000000"/>
              <w:right w:val="single" w:sz="6" w:space="0" w:color="000000"/>
            </w:tcBorders>
            <w:shd w:val="clear" w:color="auto" w:fill="auto"/>
          </w:tcPr>
          <w:p w:rsidR="00D6066D" w:rsidRDefault="00822FC7">
            <w:pPr>
              <w:spacing w:after="0"/>
              <w:rPr>
                <w:rFonts w:ascii="Times New Roman" w:hAnsi="Times New Roman"/>
                <w:sz w:val="24"/>
              </w:rPr>
            </w:pPr>
            <w:r>
              <w:rPr>
                <w:rFonts w:ascii="Times New Roman" w:hAnsi="Times New Roman"/>
                <w:sz w:val="24"/>
              </w:rPr>
              <w:t>1.7. Запрошенная дата готовности:</w:t>
            </w:r>
          </w:p>
        </w:tc>
        <w:tc>
          <w:tcPr>
            <w:tcW w:w="822" w:type="dxa"/>
            <w:tcBorders>
              <w:top w:val="single" w:sz="6" w:space="0" w:color="000000"/>
              <w:left w:val="single" w:sz="6" w:space="0" w:color="000000"/>
              <w:bottom w:val="single" w:sz="6" w:space="0" w:color="000000"/>
              <w:right w:val="single" w:sz="6" w:space="0" w:color="000000"/>
            </w:tcBorders>
          </w:tcPr>
          <w:p w:rsidR="00D6066D" w:rsidRDefault="00D6066D">
            <w:pPr>
              <w:spacing w:after="0"/>
              <w:rPr>
                <w:rFonts w:ascii="Times New Roman" w:hAnsi="Times New Roman"/>
                <w:sz w:val="24"/>
              </w:rPr>
            </w:pPr>
          </w:p>
        </w:tc>
      </w:tr>
    </w:tbl>
    <w:p w:rsidR="00D6066D" w:rsidRDefault="00822FC7">
      <w:pPr>
        <w:contextualSpacing/>
        <w:rPr>
          <w:rFonts w:ascii="Times New Roman" w:hAnsi="Times New Roman"/>
          <w:b/>
          <w:sz w:val="24"/>
        </w:rPr>
      </w:pPr>
      <w:r>
        <w:rPr>
          <w:rFonts w:ascii="Times New Roman" w:hAnsi="Times New Roman"/>
          <w:b/>
          <w:sz w:val="24"/>
        </w:rPr>
        <w:t>2. ФИКСИРОВАННЫЕ ЕЖЕМЕСЯЧНЫЕ ПЛАТЕЖИ (Предоставление ресурсов облачной инфраструктуры, в рублях, включая НДС 22%):</w:t>
      </w:r>
    </w:p>
    <w:tbl>
      <w:tblPr>
        <w:tblW w:w="10345" w:type="dxa"/>
        <w:tblInd w:w="-34" w:type="dxa"/>
        <w:tblLayout w:type="fixed"/>
        <w:tblLook w:val="04A0" w:firstRow="1" w:lastRow="0" w:firstColumn="1" w:lastColumn="0" w:noHBand="0" w:noVBand="1"/>
      </w:tblPr>
      <w:tblGrid>
        <w:gridCol w:w="3999"/>
        <w:gridCol w:w="2267"/>
        <w:gridCol w:w="2411"/>
        <w:gridCol w:w="1668"/>
      </w:tblGrid>
      <w:tr w:rsidR="00D6066D">
        <w:trPr>
          <w:trHeight w:val="286"/>
        </w:trPr>
        <w:tc>
          <w:tcPr>
            <w:tcW w:w="3998" w:type="dxa"/>
            <w:tcBorders>
              <w:top w:val="single" w:sz="4" w:space="0" w:color="000000"/>
              <w:left w:val="single" w:sz="4" w:space="0" w:color="000000"/>
              <w:bottom w:val="single" w:sz="4" w:space="0" w:color="000000"/>
              <w:right w:val="single" w:sz="4" w:space="0" w:color="000000"/>
            </w:tcBorders>
            <w:shd w:val="clear" w:color="auto" w:fill="D0CECE"/>
          </w:tcPr>
          <w:p w:rsidR="00D6066D" w:rsidRDefault="00822FC7">
            <w:pPr>
              <w:tabs>
                <w:tab w:val="left" w:pos="1965"/>
              </w:tabs>
              <w:spacing w:after="0"/>
              <w:rPr>
                <w:rFonts w:ascii="Times New Roman" w:hAnsi="Times New Roman"/>
                <w:b/>
                <w:sz w:val="24"/>
              </w:rPr>
            </w:pPr>
            <w:r>
              <w:rPr>
                <w:rFonts w:ascii="Times New Roman" w:hAnsi="Times New Roman"/>
                <w:b/>
                <w:sz w:val="24"/>
              </w:rPr>
              <w:t>Наименование</w:t>
            </w:r>
          </w:p>
        </w:tc>
        <w:tc>
          <w:tcPr>
            <w:tcW w:w="2267" w:type="dxa"/>
            <w:tcBorders>
              <w:top w:val="single" w:sz="4" w:space="0" w:color="000000"/>
              <w:left w:val="single" w:sz="4" w:space="0" w:color="000000"/>
              <w:bottom w:val="single" w:sz="4" w:space="0" w:color="000000"/>
              <w:right w:val="single" w:sz="4" w:space="0" w:color="000000"/>
            </w:tcBorders>
            <w:shd w:val="clear" w:color="auto" w:fill="D0CECE"/>
          </w:tcPr>
          <w:p w:rsidR="00D6066D" w:rsidRDefault="00822FC7">
            <w:pPr>
              <w:tabs>
                <w:tab w:val="left" w:pos="1965"/>
              </w:tabs>
              <w:spacing w:after="0"/>
              <w:jc w:val="center"/>
              <w:rPr>
                <w:rFonts w:ascii="Times New Roman" w:hAnsi="Times New Roman"/>
                <w:b/>
                <w:sz w:val="24"/>
              </w:rPr>
            </w:pPr>
            <w:r>
              <w:rPr>
                <w:rFonts w:ascii="Times New Roman" w:hAnsi="Times New Roman"/>
                <w:b/>
                <w:sz w:val="24"/>
              </w:rPr>
              <w:t>Количество</w:t>
            </w:r>
          </w:p>
        </w:tc>
        <w:tc>
          <w:tcPr>
            <w:tcW w:w="2411" w:type="dxa"/>
            <w:tcBorders>
              <w:top w:val="single" w:sz="4" w:space="0" w:color="000000"/>
              <w:left w:val="single" w:sz="4" w:space="0" w:color="000000"/>
              <w:bottom w:val="single" w:sz="4" w:space="0" w:color="000000"/>
              <w:right w:val="single" w:sz="4" w:space="0" w:color="000000"/>
            </w:tcBorders>
            <w:shd w:val="clear" w:color="auto" w:fill="D0CECE"/>
          </w:tcPr>
          <w:p w:rsidR="00D6066D" w:rsidRDefault="00822FC7">
            <w:pPr>
              <w:tabs>
                <w:tab w:val="left" w:pos="1965"/>
              </w:tabs>
              <w:spacing w:after="0"/>
              <w:jc w:val="center"/>
              <w:rPr>
                <w:rFonts w:ascii="Times New Roman" w:hAnsi="Times New Roman"/>
                <w:b/>
                <w:sz w:val="24"/>
              </w:rPr>
            </w:pPr>
            <w:r>
              <w:rPr>
                <w:rFonts w:ascii="Times New Roman" w:hAnsi="Times New Roman"/>
                <w:b/>
                <w:sz w:val="24"/>
              </w:rPr>
              <w:t>Цена за единицу</w:t>
            </w:r>
          </w:p>
        </w:tc>
        <w:tc>
          <w:tcPr>
            <w:tcW w:w="1668" w:type="dxa"/>
            <w:tcBorders>
              <w:top w:val="single" w:sz="4" w:space="0" w:color="000000"/>
              <w:left w:val="single" w:sz="4" w:space="0" w:color="000000"/>
              <w:bottom w:val="single" w:sz="4" w:space="0" w:color="000000"/>
              <w:right w:val="single" w:sz="4" w:space="0" w:color="000000"/>
            </w:tcBorders>
            <w:shd w:val="clear" w:color="auto" w:fill="D0CECE"/>
          </w:tcPr>
          <w:p w:rsidR="00D6066D" w:rsidRDefault="00822FC7">
            <w:pPr>
              <w:tabs>
                <w:tab w:val="left" w:pos="1965"/>
              </w:tabs>
              <w:spacing w:after="0"/>
              <w:jc w:val="center"/>
              <w:rPr>
                <w:rFonts w:ascii="Times New Roman" w:hAnsi="Times New Roman"/>
                <w:b/>
                <w:sz w:val="24"/>
              </w:rPr>
            </w:pPr>
            <w:r>
              <w:rPr>
                <w:rFonts w:ascii="Times New Roman" w:hAnsi="Times New Roman"/>
                <w:b/>
                <w:sz w:val="24"/>
              </w:rPr>
              <w:t>Стоимость</w:t>
            </w:r>
          </w:p>
        </w:tc>
      </w:tr>
      <w:tr w:rsidR="00D6066D">
        <w:trPr>
          <w:trHeight w:val="277"/>
        </w:trPr>
        <w:tc>
          <w:tcPr>
            <w:tcW w:w="3998" w:type="dxa"/>
            <w:tcBorders>
              <w:top w:val="single" w:sz="4" w:space="0" w:color="000000"/>
              <w:left w:val="single" w:sz="4" w:space="0" w:color="000000"/>
              <w:bottom w:val="single" w:sz="4" w:space="0" w:color="000000"/>
              <w:right w:val="single" w:sz="4" w:space="0" w:color="000000"/>
            </w:tcBorders>
            <w:shd w:val="clear" w:color="auto" w:fill="auto"/>
          </w:tcPr>
          <w:p w:rsidR="00D6066D" w:rsidRDefault="00822FC7">
            <w:pPr>
              <w:tabs>
                <w:tab w:val="left" w:pos="1965"/>
              </w:tabs>
              <w:spacing w:after="0"/>
              <w:rPr>
                <w:rFonts w:ascii="Times New Roman" w:hAnsi="Times New Roman"/>
                <w:b/>
                <w:sz w:val="24"/>
              </w:rPr>
            </w:pPr>
            <w:proofErr w:type="spellStart"/>
            <w:r>
              <w:rPr>
                <w:rFonts w:ascii="Times New Roman" w:hAnsi="Times New Roman"/>
                <w:b/>
                <w:sz w:val="24"/>
              </w:rPr>
              <w:t>vCPU</w:t>
            </w:r>
            <w:proofErr w:type="spellEnd"/>
            <w:r>
              <w:rPr>
                <w:rFonts w:ascii="Times New Roman" w:hAnsi="Times New Roman"/>
                <w:b/>
                <w:sz w:val="24"/>
              </w:rPr>
              <w:t xml:space="preserve">, </w:t>
            </w:r>
            <w:proofErr w:type="spellStart"/>
            <w:r>
              <w:rPr>
                <w:rFonts w:ascii="Times New Roman" w:hAnsi="Times New Roman"/>
                <w:b/>
                <w:sz w:val="24"/>
              </w:rPr>
              <w:t>core</w:t>
            </w:r>
            <w:proofErr w:type="spellEnd"/>
            <w:r>
              <w:rPr>
                <w:rFonts w:ascii="Times New Roman" w:hAnsi="Times New Roman"/>
                <w:b/>
                <w:sz w:val="24"/>
              </w:rPr>
              <w:t xml:space="preserve"> 3.0 </w:t>
            </w:r>
            <w:proofErr w:type="spellStart"/>
            <w:r>
              <w:rPr>
                <w:rFonts w:ascii="Times New Roman" w:hAnsi="Times New Roman"/>
                <w:b/>
                <w:sz w:val="24"/>
              </w:rPr>
              <w:t>GHz</w:t>
            </w:r>
            <w:proofErr w:type="spellEnd"/>
            <w:r>
              <w:rPr>
                <w:rFonts w:ascii="Times New Roman" w:hAnsi="Times New Roman"/>
                <w:b/>
                <w:sz w:val="24"/>
              </w:rPr>
              <w:t xml:space="preserve"> </w:t>
            </w:r>
            <w:proofErr w:type="spellStart"/>
            <w:r>
              <w:rPr>
                <w:rFonts w:ascii="Times New Roman" w:hAnsi="Times New Roman"/>
                <w:b/>
                <w:sz w:val="24"/>
              </w:rPr>
              <w:t>Platinum</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D6066D" w:rsidRDefault="00D6066D">
            <w:pPr>
              <w:spacing w:after="0"/>
              <w:jc w:val="center"/>
              <w:rPr>
                <w:rFonts w:ascii="Times New Roman" w:hAnsi="Times New Roman"/>
                <w:sz w:val="24"/>
              </w:rPr>
            </w:pPr>
          </w:p>
        </w:tc>
        <w:tc>
          <w:tcPr>
            <w:tcW w:w="2411" w:type="dxa"/>
            <w:tcBorders>
              <w:top w:val="single" w:sz="4" w:space="0" w:color="000000"/>
              <w:left w:val="single" w:sz="4" w:space="0" w:color="000000"/>
              <w:bottom w:val="single" w:sz="4" w:space="0" w:color="000000"/>
              <w:right w:val="single" w:sz="4" w:space="0" w:color="000000"/>
            </w:tcBorders>
            <w:shd w:val="clear" w:color="auto" w:fill="auto"/>
          </w:tcPr>
          <w:p w:rsidR="00D6066D" w:rsidRDefault="00D6066D">
            <w:pPr>
              <w:spacing w:after="0"/>
              <w:jc w:val="center"/>
              <w:rPr>
                <w:rFonts w:ascii="Times New Roman" w:hAnsi="Times New Roman"/>
                <w:sz w:val="24"/>
              </w:rPr>
            </w:pPr>
          </w:p>
        </w:tc>
        <w:tc>
          <w:tcPr>
            <w:tcW w:w="1668" w:type="dxa"/>
            <w:tcBorders>
              <w:top w:val="single" w:sz="4" w:space="0" w:color="000000"/>
              <w:left w:val="single" w:sz="4" w:space="0" w:color="000000"/>
              <w:bottom w:val="single" w:sz="4" w:space="0" w:color="000000"/>
              <w:right w:val="single" w:sz="4" w:space="0" w:color="000000"/>
            </w:tcBorders>
            <w:shd w:val="clear" w:color="auto" w:fill="auto"/>
          </w:tcPr>
          <w:p w:rsidR="00D6066D" w:rsidRDefault="00D6066D">
            <w:pPr>
              <w:spacing w:after="0"/>
              <w:jc w:val="center"/>
              <w:rPr>
                <w:rFonts w:ascii="Times New Roman" w:hAnsi="Times New Roman"/>
                <w:sz w:val="24"/>
              </w:rPr>
            </w:pPr>
          </w:p>
        </w:tc>
      </w:tr>
      <w:tr w:rsidR="00D6066D">
        <w:trPr>
          <w:trHeight w:val="277"/>
        </w:trPr>
        <w:tc>
          <w:tcPr>
            <w:tcW w:w="3998" w:type="dxa"/>
            <w:tcBorders>
              <w:top w:val="single" w:sz="4" w:space="0" w:color="000000"/>
              <w:left w:val="single" w:sz="4" w:space="0" w:color="000000"/>
              <w:bottom w:val="single" w:sz="4" w:space="0" w:color="000000"/>
              <w:right w:val="single" w:sz="4" w:space="0" w:color="000000"/>
            </w:tcBorders>
            <w:shd w:val="clear" w:color="auto" w:fill="auto"/>
          </w:tcPr>
          <w:p w:rsidR="00D6066D" w:rsidRDefault="00822FC7">
            <w:pPr>
              <w:tabs>
                <w:tab w:val="left" w:pos="1965"/>
              </w:tabs>
              <w:spacing w:after="0"/>
              <w:rPr>
                <w:rFonts w:ascii="Times New Roman" w:hAnsi="Times New Roman"/>
                <w:b/>
                <w:sz w:val="24"/>
              </w:rPr>
            </w:pPr>
            <w:proofErr w:type="spellStart"/>
            <w:r>
              <w:rPr>
                <w:rFonts w:ascii="Times New Roman" w:hAnsi="Times New Roman"/>
                <w:b/>
                <w:sz w:val="24"/>
              </w:rPr>
              <w:t>vRAM</w:t>
            </w:r>
            <w:proofErr w:type="spellEnd"/>
            <w:r>
              <w:rPr>
                <w:rFonts w:ascii="Times New Roman" w:hAnsi="Times New Roman"/>
                <w:b/>
                <w:sz w:val="24"/>
              </w:rPr>
              <w:t xml:space="preserve">, </w:t>
            </w:r>
            <w:proofErr w:type="spellStart"/>
            <w:r>
              <w:rPr>
                <w:rFonts w:ascii="Times New Roman" w:hAnsi="Times New Roman"/>
                <w:b/>
                <w:sz w:val="24"/>
              </w:rPr>
              <w:t>Gb</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D6066D" w:rsidRDefault="00D6066D">
            <w:pPr>
              <w:spacing w:after="0"/>
              <w:jc w:val="center"/>
              <w:rPr>
                <w:rFonts w:ascii="Times New Roman" w:hAnsi="Times New Roman"/>
                <w:sz w:val="24"/>
              </w:rPr>
            </w:pPr>
          </w:p>
        </w:tc>
        <w:tc>
          <w:tcPr>
            <w:tcW w:w="2411" w:type="dxa"/>
            <w:tcBorders>
              <w:top w:val="single" w:sz="4" w:space="0" w:color="000000"/>
              <w:left w:val="single" w:sz="4" w:space="0" w:color="000000"/>
              <w:bottom w:val="single" w:sz="4" w:space="0" w:color="000000"/>
              <w:right w:val="single" w:sz="4" w:space="0" w:color="000000"/>
            </w:tcBorders>
            <w:shd w:val="clear" w:color="auto" w:fill="auto"/>
          </w:tcPr>
          <w:p w:rsidR="00D6066D" w:rsidRDefault="00D6066D">
            <w:pPr>
              <w:spacing w:after="0"/>
              <w:jc w:val="center"/>
              <w:rPr>
                <w:rFonts w:ascii="Times New Roman" w:hAnsi="Times New Roman"/>
                <w:sz w:val="24"/>
              </w:rPr>
            </w:pPr>
          </w:p>
        </w:tc>
        <w:tc>
          <w:tcPr>
            <w:tcW w:w="1668" w:type="dxa"/>
            <w:tcBorders>
              <w:top w:val="single" w:sz="4" w:space="0" w:color="000000"/>
              <w:left w:val="single" w:sz="4" w:space="0" w:color="000000"/>
              <w:bottom w:val="single" w:sz="4" w:space="0" w:color="000000"/>
              <w:right w:val="single" w:sz="4" w:space="0" w:color="000000"/>
            </w:tcBorders>
            <w:shd w:val="clear" w:color="auto" w:fill="auto"/>
          </w:tcPr>
          <w:p w:rsidR="00D6066D" w:rsidRDefault="00D6066D">
            <w:pPr>
              <w:spacing w:after="0"/>
              <w:jc w:val="center"/>
              <w:rPr>
                <w:rFonts w:ascii="Times New Roman" w:hAnsi="Times New Roman"/>
                <w:sz w:val="24"/>
              </w:rPr>
            </w:pPr>
          </w:p>
        </w:tc>
      </w:tr>
      <w:tr w:rsidR="00D6066D">
        <w:trPr>
          <w:trHeight w:val="277"/>
        </w:trPr>
        <w:tc>
          <w:tcPr>
            <w:tcW w:w="3998" w:type="dxa"/>
            <w:tcBorders>
              <w:top w:val="single" w:sz="4" w:space="0" w:color="000000"/>
              <w:left w:val="single" w:sz="4" w:space="0" w:color="000000"/>
              <w:bottom w:val="single" w:sz="4" w:space="0" w:color="000000"/>
              <w:right w:val="single" w:sz="4" w:space="0" w:color="000000"/>
            </w:tcBorders>
            <w:shd w:val="clear" w:color="auto" w:fill="auto"/>
          </w:tcPr>
          <w:p w:rsidR="00D6066D" w:rsidRDefault="00822FC7">
            <w:pPr>
              <w:tabs>
                <w:tab w:val="left" w:pos="1965"/>
              </w:tabs>
              <w:spacing w:after="0"/>
              <w:rPr>
                <w:rFonts w:ascii="Times New Roman" w:hAnsi="Times New Roman"/>
                <w:b/>
                <w:sz w:val="24"/>
              </w:rPr>
            </w:pPr>
            <w:proofErr w:type="spellStart"/>
            <w:r>
              <w:rPr>
                <w:rFonts w:ascii="Times New Roman" w:hAnsi="Times New Roman"/>
                <w:b/>
                <w:sz w:val="24"/>
              </w:rPr>
              <w:t>vSSD</w:t>
            </w:r>
            <w:proofErr w:type="spellEnd"/>
            <w:r>
              <w:rPr>
                <w:rFonts w:ascii="Times New Roman" w:hAnsi="Times New Roman"/>
                <w:b/>
                <w:sz w:val="24"/>
              </w:rPr>
              <w:t xml:space="preserve">, </w:t>
            </w:r>
            <w:proofErr w:type="spellStart"/>
            <w:r>
              <w:rPr>
                <w:rFonts w:ascii="Times New Roman" w:hAnsi="Times New Roman"/>
                <w:b/>
                <w:sz w:val="24"/>
              </w:rPr>
              <w:t>Gb</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D6066D" w:rsidRDefault="00D6066D">
            <w:pPr>
              <w:spacing w:after="0"/>
              <w:jc w:val="center"/>
              <w:rPr>
                <w:rFonts w:ascii="Times New Roman" w:hAnsi="Times New Roman"/>
                <w:sz w:val="24"/>
              </w:rPr>
            </w:pPr>
          </w:p>
        </w:tc>
        <w:tc>
          <w:tcPr>
            <w:tcW w:w="2411" w:type="dxa"/>
            <w:tcBorders>
              <w:top w:val="single" w:sz="4" w:space="0" w:color="000000"/>
              <w:left w:val="single" w:sz="4" w:space="0" w:color="000000"/>
              <w:bottom w:val="single" w:sz="4" w:space="0" w:color="000000"/>
              <w:right w:val="single" w:sz="4" w:space="0" w:color="000000"/>
            </w:tcBorders>
            <w:shd w:val="clear" w:color="auto" w:fill="auto"/>
          </w:tcPr>
          <w:p w:rsidR="00D6066D" w:rsidRDefault="00D6066D">
            <w:pPr>
              <w:spacing w:after="0"/>
              <w:jc w:val="center"/>
              <w:rPr>
                <w:rFonts w:ascii="Times New Roman" w:hAnsi="Times New Roman"/>
                <w:sz w:val="24"/>
              </w:rPr>
            </w:pPr>
          </w:p>
        </w:tc>
        <w:tc>
          <w:tcPr>
            <w:tcW w:w="1668" w:type="dxa"/>
            <w:tcBorders>
              <w:top w:val="single" w:sz="4" w:space="0" w:color="000000"/>
              <w:left w:val="single" w:sz="4" w:space="0" w:color="000000"/>
              <w:bottom w:val="single" w:sz="4" w:space="0" w:color="000000"/>
              <w:right w:val="single" w:sz="4" w:space="0" w:color="000000"/>
            </w:tcBorders>
            <w:shd w:val="clear" w:color="auto" w:fill="auto"/>
          </w:tcPr>
          <w:p w:rsidR="00D6066D" w:rsidRDefault="00D6066D">
            <w:pPr>
              <w:spacing w:after="0"/>
              <w:jc w:val="center"/>
              <w:rPr>
                <w:rFonts w:ascii="Times New Roman" w:hAnsi="Times New Roman"/>
                <w:sz w:val="24"/>
              </w:rPr>
            </w:pPr>
          </w:p>
        </w:tc>
      </w:tr>
      <w:tr w:rsidR="00D6066D">
        <w:trPr>
          <w:trHeight w:val="277"/>
        </w:trPr>
        <w:tc>
          <w:tcPr>
            <w:tcW w:w="3998" w:type="dxa"/>
            <w:tcBorders>
              <w:top w:val="single" w:sz="4" w:space="0" w:color="000000"/>
              <w:left w:val="single" w:sz="4" w:space="0" w:color="000000"/>
              <w:bottom w:val="single" w:sz="4" w:space="0" w:color="000000"/>
              <w:right w:val="single" w:sz="4" w:space="0" w:color="000000"/>
            </w:tcBorders>
            <w:shd w:val="clear" w:color="auto" w:fill="auto"/>
          </w:tcPr>
          <w:p w:rsidR="00D6066D" w:rsidRDefault="00822FC7">
            <w:pPr>
              <w:tabs>
                <w:tab w:val="left" w:pos="1965"/>
              </w:tabs>
              <w:spacing w:after="0"/>
              <w:rPr>
                <w:rFonts w:ascii="Times New Roman" w:hAnsi="Times New Roman"/>
                <w:b/>
                <w:sz w:val="24"/>
              </w:rPr>
            </w:pPr>
            <w:proofErr w:type="spellStart"/>
            <w:r>
              <w:rPr>
                <w:rFonts w:ascii="Times New Roman" w:hAnsi="Times New Roman"/>
                <w:b/>
                <w:sz w:val="24"/>
              </w:rPr>
              <w:t>vHDD</w:t>
            </w:r>
            <w:proofErr w:type="spellEnd"/>
            <w:r>
              <w:rPr>
                <w:rFonts w:ascii="Times New Roman" w:hAnsi="Times New Roman"/>
                <w:b/>
                <w:sz w:val="24"/>
              </w:rPr>
              <w:t xml:space="preserve"> </w:t>
            </w:r>
            <w:proofErr w:type="spellStart"/>
            <w:r>
              <w:rPr>
                <w:rFonts w:ascii="Times New Roman" w:hAnsi="Times New Roman"/>
                <w:b/>
                <w:sz w:val="24"/>
              </w:rPr>
              <w:t>backup</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D6066D" w:rsidRDefault="00D6066D">
            <w:pPr>
              <w:spacing w:after="0"/>
              <w:jc w:val="center"/>
              <w:rPr>
                <w:rFonts w:ascii="Times New Roman" w:hAnsi="Times New Roman"/>
                <w:sz w:val="24"/>
              </w:rPr>
            </w:pPr>
          </w:p>
        </w:tc>
        <w:tc>
          <w:tcPr>
            <w:tcW w:w="2411" w:type="dxa"/>
            <w:tcBorders>
              <w:top w:val="single" w:sz="4" w:space="0" w:color="000000"/>
              <w:left w:val="single" w:sz="4" w:space="0" w:color="000000"/>
              <w:bottom w:val="single" w:sz="4" w:space="0" w:color="000000"/>
              <w:right w:val="single" w:sz="4" w:space="0" w:color="000000"/>
            </w:tcBorders>
            <w:shd w:val="clear" w:color="auto" w:fill="auto"/>
          </w:tcPr>
          <w:p w:rsidR="00D6066D" w:rsidRDefault="00D6066D">
            <w:pPr>
              <w:spacing w:after="0"/>
              <w:jc w:val="center"/>
              <w:rPr>
                <w:rFonts w:ascii="Times New Roman" w:hAnsi="Times New Roman"/>
                <w:sz w:val="24"/>
              </w:rPr>
            </w:pPr>
          </w:p>
        </w:tc>
        <w:tc>
          <w:tcPr>
            <w:tcW w:w="1668" w:type="dxa"/>
            <w:tcBorders>
              <w:top w:val="single" w:sz="4" w:space="0" w:color="000000"/>
              <w:left w:val="single" w:sz="4" w:space="0" w:color="000000"/>
              <w:bottom w:val="single" w:sz="4" w:space="0" w:color="000000"/>
              <w:right w:val="single" w:sz="4" w:space="0" w:color="000000"/>
            </w:tcBorders>
            <w:shd w:val="clear" w:color="auto" w:fill="auto"/>
          </w:tcPr>
          <w:p w:rsidR="00D6066D" w:rsidRDefault="00D6066D">
            <w:pPr>
              <w:spacing w:after="0"/>
              <w:jc w:val="center"/>
              <w:rPr>
                <w:rFonts w:ascii="Times New Roman" w:hAnsi="Times New Roman"/>
                <w:sz w:val="24"/>
              </w:rPr>
            </w:pPr>
          </w:p>
        </w:tc>
      </w:tr>
      <w:tr w:rsidR="00D6066D">
        <w:trPr>
          <w:trHeight w:val="277"/>
        </w:trPr>
        <w:tc>
          <w:tcPr>
            <w:tcW w:w="3998" w:type="dxa"/>
            <w:tcBorders>
              <w:top w:val="single" w:sz="4" w:space="0" w:color="000000"/>
              <w:left w:val="single" w:sz="4" w:space="0" w:color="000000"/>
              <w:bottom w:val="single" w:sz="4" w:space="0" w:color="000000"/>
              <w:right w:val="single" w:sz="4" w:space="0" w:color="000000"/>
            </w:tcBorders>
            <w:shd w:val="clear" w:color="auto" w:fill="auto"/>
          </w:tcPr>
          <w:p w:rsidR="00D6066D" w:rsidRDefault="00822FC7">
            <w:pPr>
              <w:tabs>
                <w:tab w:val="left" w:pos="1965"/>
              </w:tabs>
              <w:spacing w:after="0"/>
              <w:rPr>
                <w:rFonts w:ascii="Times New Roman" w:hAnsi="Times New Roman"/>
                <w:b/>
                <w:sz w:val="24"/>
              </w:rPr>
            </w:pPr>
            <w:r>
              <w:rPr>
                <w:rFonts w:ascii="Times New Roman" w:hAnsi="Times New Roman"/>
                <w:b/>
                <w:sz w:val="24"/>
              </w:rPr>
              <w:t>Канал 1 ГБ/с</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D6066D" w:rsidRDefault="00D6066D">
            <w:pPr>
              <w:spacing w:after="0"/>
              <w:jc w:val="center"/>
              <w:rPr>
                <w:rFonts w:ascii="Times New Roman" w:hAnsi="Times New Roman"/>
                <w:sz w:val="24"/>
              </w:rPr>
            </w:pPr>
          </w:p>
        </w:tc>
        <w:tc>
          <w:tcPr>
            <w:tcW w:w="2411" w:type="dxa"/>
            <w:tcBorders>
              <w:top w:val="single" w:sz="4" w:space="0" w:color="000000"/>
              <w:left w:val="single" w:sz="4" w:space="0" w:color="000000"/>
              <w:bottom w:val="single" w:sz="4" w:space="0" w:color="000000"/>
              <w:right w:val="single" w:sz="4" w:space="0" w:color="000000"/>
            </w:tcBorders>
            <w:shd w:val="clear" w:color="auto" w:fill="auto"/>
          </w:tcPr>
          <w:p w:rsidR="00D6066D" w:rsidRDefault="00D6066D">
            <w:pPr>
              <w:spacing w:after="0"/>
              <w:jc w:val="center"/>
              <w:rPr>
                <w:rFonts w:ascii="Times New Roman" w:hAnsi="Times New Roman"/>
                <w:sz w:val="24"/>
              </w:rPr>
            </w:pPr>
          </w:p>
        </w:tc>
        <w:tc>
          <w:tcPr>
            <w:tcW w:w="1668" w:type="dxa"/>
            <w:tcBorders>
              <w:top w:val="single" w:sz="4" w:space="0" w:color="000000"/>
              <w:left w:val="single" w:sz="4" w:space="0" w:color="000000"/>
              <w:bottom w:val="single" w:sz="4" w:space="0" w:color="000000"/>
              <w:right w:val="single" w:sz="4" w:space="0" w:color="000000"/>
            </w:tcBorders>
            <w:shd w:val="clear" w:color="auto" w:fill="auto"/>
          </w:tcPr>
          <w:p w:rsidR="00D6066D" w:rsidRDefault="00D6066D">
            <w:pPr>
              <w:spacing w:after="0"/>
              <w:jc w:val="center"/>
              <w:rPr>
                <w:rFonts w:ascii="Times New Roman" w:hAnsi="Times New Roman"/>
                <w:sz w:val="24"/>
              </w:rPr>
            </w:pPr>
          </w:p>
        </w:tc>
      </w:tr>
      <w:tr w:rsidR="00D6066D">
        <w:trPr>
          <w:trHeight w:val="277"/>
        </w:trPr>
        <w:tc>
          <w:tcPr>
            <w:tcW w:w="3998" w:type="dxa"/>
            <w:tcBorders>
              <w:top w:val="single" w:sz="4" w:space="0" w:color="000000"/>
              <w:left w:val="single" w:sz="4" w:space="0" w:color="000000"/>
              <w:bottom w:val="single" w:sz="4" w:space="0" w:color="000000"/>
              <w:right w:val="single" w:sz="4" w:space="0" w:color="000000"/>
            </w:tcBorders>
            <w:shd w:val="clear" w:color="auto" w:fill="auto"/>
          </w:tcPr>
          <w:p w:rsidR="00D6066D" w:rsidRDefault="00822FC7">
            <w:pPr>
              <w:tabs>
                <w:tab w:val="left" w:pos="1965"/>
              </w:tabs>
              <w:spacing w:after="0"/>
              <w:rPr>
                <w:rFonts w:ascii="Times New Roman" w:hAnsi="Times New Roman"/>
                <w:b/>
                <w:sz w:val="24"/>
              </w:rPr>
            </w:pPr>
            <w:r>
              <w:rPr>
                <w:rFonts w:ascii="Times New Roman" w:hAnsi="Times New Roman"/>
                <w:b/>
                <w:sz w:val="24"/>
              </w:rPr>
              <w:t>Канал 10 ГБ/с</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D6066D" w:rsidRDefault="00D6066D">
            <w:pPr>
              <w:spacing w:after="0"/>
              <w:jc w:val="center"/>
              <w:rPr>
                <w:rFonts w:ascii="Times New Roman" w:hAnsi="Times New Roman"/>
                <w:sz w:val="24"/>
              </w:rPr>
            </w:pPr>
          </w:p>
        </w:tc>
        <w:tc>
          <w:tcPr>
            <w:tcW w:w="2411" w:type="dxa"/>
            <w:tcBorders>
              <w:top w:val="single" w:sz="4" w:space="0" w:color="000000"/>
              <w:left w:val="single" w:sz="4" w:space="0" w:color="000000"/>
              <w:bottom w:val="single" w:sz="4" w:space="0" w:color="000000"/>
              <w:right w:val="single" w:sz="4" w:space="0" w:color="000000"/>
            </w:tcBorders>
            <w:shd w:val="clear" w:color="auto" w:fill="auto"/>
          </w:tcPr>
          <w:p w:rsidR="00D6066D" w:rsidRDefault="00D6066D">
            <w:pPr>
              <w:spacing w:after="0"/>
              <w:jc w:val="center"/>
              <w:rPr>
                <w:rFonts w:ascii="Times New Roman" w:hAnsi="Times New Roman"/>
                <w:sz w:val="24"/>
              </w:rPr>
            </w:pPr>
          </w:p>
        </w:tc>
        <w:tc>
          <w:tcPr>
            <w:tcW w:w="1668" w:type="dxa"/>
            <w:tcBorders>
              <w:top w:val="single" w:sz="4" w:space="0" w:color="000000"/>
              <w:left w:val="single" w:sz="4" w:space="0" w:color="000000"/>
              <w:bottom w:val="single" w:sz="4" w:space="0" w:color="000000"/>
              <w:right w:val="single" w:sz="4" w:space="0" w:color="000000"/>
            </w:tcBorders>
            <w:shd w:val="clear" w:color="auto" w:fill="auto"/>
          </w:tcPr>
          <w:p w:rsidR="00D6066D" w:rsidRDefault="00D6066D">
            <w:pPr>
              <w:spacing w:after="0"/>
              <w:jc w:val="center"/>
              <w:rPr>
                <w:rFonts w:ascii="Times New Roman" w:hAnsi="Times New Roman"/>
                <w:sz w:val="24"/>
              </w:rPr>
            </w:pPr>
          </w:p>
        </w:tc>
      </w:tr>
      <w:tr w:rsidR="00D6066D">
        <w:trPr>
          <w:trHeight w:val="277"/>
        </w:trPr>
        <w:tc>
          <w:tcPr>
            <w:tcW w:w="8676" w:type="dxa"/>
            <w:gridSpan w:val="3"/>
            <w:tcBorders>
              <w:top w:val="single" w:sz="4" w:space="0" w:color="000000"/>
              <w:left w:val="single" w:sz="4" w:space="0" w:color="000000"/>
              <w:bottom w:val="single" w:sz="4" w:space="0" w:color="000000"/>
              <w:right w:val="single" w:sz="4" w:space="0" w:color="000000"/>
            </w:tcBorders>
            <w:shd w:val="clear" w:color="auto" w:fill="auto"/>
          </w:tcPr>
          <w:p w:rsidR="00D6066D" w:rsidRDefault="00822FC7">
            <w:pPr>
              <w:tabs>
                <w:tab w:val="left" w:pos="1965"/>
              </w:tabs>
              <w:spacing w:after="0"/>
              <w:jc w:val="right"/>
              <w:rPr>
                <w:rFonts w:ascii="Times New Roman" w:hAnsi="Times New Roman"/>
                <w:b/>
                <w:sz w:val="24"/>
              </w:rPr>
            </w:pPr>
            <w:r>
              <w:rPr>
                <w:rFonts w:ascii="Times New Roman" w:hAnsi="Times New Roman"/>
                <w:b/>
                <w:sz w:val="24"/>
              </w:rPr>
              <w:t>ИТОГО</w:t>
            </w:r>
          </w:p>
        </w:tc>
        <w:tc>
          <w:tcPr>
            <w:tcW w:w="1668" w:type="dxa"/>
            <w:tcBorders>
              <w:top w:val="single" w:sz="4" w:space="0" w:color="000000"/>
              <w:left w:val="single" w:sz="4" w:space="0" w:color="000000"/>
              <w:bottom w:val="single" w:sz="4" w:space="0" w:color="000000"/>
              <w:right w:val="single" w:sz="4" w:space="0" w:color="000000"/>
            </w:tcBorders>
            <w:shd w:val="clear" w:color="auto" w:fill="auto"/>
          </w:tcPr>
          <w:p w:rsidR="00D6066D" w:rsidRDefault="00D6066D">
            <w:pPr>
              <w:tabs>
                <w:tab w:val="left" w:pos="1965"/>
              </w:tabs>
              <w:spacing w:after="0"/>
              <w:jc w:val="center"/>
              <w:rPr>
                <w:rFonts w:ascii="Times New Roman" w:hAnsi="Times New Roman"/>
                <w:b/>
                <w:sz w:val="24"/>
              </w:rPr>
            </w:pPr>
          </w:p>
        </w:tc>
      </w:tr>
    </w:tbl>
    <w:p w:rsidR="00D6066D" w:rsidRDefault="00822FC7">
      <w:pPr>
        <w:tabs>
          <w:tab w:val="left" w:pos="1965"/>
        </w:tabs>
        <w:contextualSpacing/>
        <w:rPr>
          <w:rFonts w:ascii="Times New Roman" w:hAnsi="Times New Roman"/>
          <w:b/>
          <w:sz w:val="24"/>
        </w:rPr>
      </w:pPr>
      <w:r>
        <w:rPr>
          <w:rFonts w:ascii="Times New Roman" w:hAnsi="Times New Roman"/>
          <w:b/>
          <w:sz w:val="24"/>
        </w:rPr>
        <w:t xml:space="preserve"> 3. ФИКСИРОВАННЫЕ ЕЖЕМЕСЯЧНЫЕ ПЛАТЕЖИ (Предоставление лицензии </w:t>
      </w:r>
      <w:proofErr w:type="spellStart"/>
      <w:r>
        <w:rPr>
          <w:rFonts w:ascii="Times New Roman" w:hAnsi="Times New Roman"/>
          <w:b/>
          <w:sz w:val="24"/>
        </w:rPr>
        <w:t>Veeam</w:t>
      </w:r>
      <w:proofErr w:type="spellEnd"/>
      <w:r>
        <w:rPr>
          <w:rFonts w:ascii="Times New Roman" w:hAnsi="Times New Roman"/>
          <w:b/>
          <w:sz w:val="24"/>
        </w:rPr>
        <w:t xml:space="preserve"> </w:t>
      </w:r>
      <w:proofErr w:type="spellStart"/>
      <w:r>
        <w:rPr>
          <w:rFonts w:ascii="Times New Roman" w:hAnsi="Times New Roman"/>
          <w:b/>
          <w:sz w:val="24"/>
        </w:rPr>
        <w:t>Backup</w:t>
      </w:r>
      <w:proofErr w:type="spellEnd"/>
      <w:r>
        <w:rPr>
          <w:rFonts w:ascii="Times New Roman" w:hAnsi="Times New Roman"/>
          <w:b/>
          <w:sz w:val="24"/>
        </w:rPr>
        <w:t xml:space="preserve"> &amp; </w:t>
      </w:r>
      <w:proofErr w:type="spellStart"/>
      <w:r>
        <w:rPr>
          <w:rFonts w:ascii="Times New Roman" w:hAnsi="Times New Roman"/>
          <w:b/>
          <w:sz w:val="24"/>
        </w:rPr>
        <w:t>Replication</w:t>
      </w:r>
      <w:proofErr w:type="spellEnd"/>
      <w:r>
        <w:rPr>
          <w:rFonts w:ascii="Times New Roman" w:hAnsi="Times New Roman"/>
          <w:b/>
          <w:sz w:val="24"/>
        </w:rPr>
        <w:t xml:space="preserve"> в рублях, включая НДС 22%):</w:t>
      </w:r>
    </w:p>
    <w:tbl>
      <w:tblPr>
        <w:tblW w:w="10330" w:type="dxa"/>
        <w:tblLayout w:type="fixed"/>
        <w:tblLook w:val="04A0" w:firstRow="1" w:lastRow="0" w:firstColumn="1" w:lastColumn="0" w:noHBand="0" w:noVBand="1"/>
      </w:tblPr>
      <w:tblGrid>
        <w:gridCol w:w="4964"/>
        <w:gridCol w:w="1891"/>
        <w:gridCol w:w="1640"/>
        <w:gridCol w:w="1835"/>
      </w:tblGrid>
      <w:tr w:rsidR="00D6066D">
        <w:trPr>
          <w:trHeight w:val="441"/>
        </w:trPr>
        <w:tc>
          <w:tcPr>
            <w:tcW w:w="4963" w:type="dxa"/>
            <w:tcBorders>
              <w:top w:val="single" w:sz="8" w:space="0" w:color="000000"/>
              <w:left w:val="single" w:sz="8" w:space="0" w:color="000000"/>
              <w:bottom w:val="single" w:sz="8" w:space="0" w:color="000000"/>
              <w:right w:val="single" w:sz="8" w:space="0" w:color="000000"/>
            </w:tcBorders>
            <w:shd w:val="clear" w:color="auto" w:fill="D9D9D9"/>
            <w:vAlign w:val="center"/>
          </w:tcPr>
          <w:p w:rsidR="00D6066D" w:rsidRDefault="00822FC7">
            <w:pPr>
              <w:tabs>
                <w:tab w:val="left" w:pos="1965"/>
              </w:tabs>
              <w:spacing w:after="0"/>
              <w:contextualSpacing/>
              <w:rPr>
                <w:rFonts w:ascii="Times New Roman" w:hAnsi="Times New Roman"/>
                <w:b/>
                <w:sz w:val="24"/>
              </w:rPr>
            </w:pPr>
            <w:r>
              <w:rPr>
                <w:rFonts w:ascii="Times New Roman" w:hAnsi="Times New Roman"/>
                <w:b/>
                <w:sz w:val="24"/>
              </w:rPr>
              <w:t>Наименование продукта</w:t>
            </w:r>
          </w:p>
        </w:tc>
        <w:tc>
          <w:tcPr>
            <w:tcW w:w="1891" w:type="dxa"/>
            <w:tcBorders>
              <w:top w:val="single" w:sz="8" w:space="0" w:color="000000"/>
              <w:bottom w:val="single" w:sz="8" w:space="0" w:color="000000"/>
              <w:right w:val="single" w:sz="8" w:space="0" w:color="000000"/>
            </w:tcBorders>
            <w:shd w:val="clear" w:color="auto" w:fill="D9D9D9"/>
            <w:vAlign w:val="center"/>
          </w:tcPr>
          <w:p w:rsidR="00D6066D" w:rsidRDefault="00822FC7">
            <w:pPr>
              <w:tabs>
                <w:tab w:val="left" w:pos="1965"/>
              </w:tabs>
              <w:spacing w:after="0"/>
              <w:contextualSpacing/>
              <w:jc w:val="center"/>
              <w:rPr>
                <w:rFonts w:ascii="Times New Roman" w:hAnsi="Times New Roman"/>
                <w:b/>
                <w:sz w:val="24"/>
              </w:rPr>
            </w:pPr>
            <w:r>
              <w:rPr>
                <w:rFonts w:ascii="Times New Roman" w:hAnsi="Times New Roman"/>
                <w:b/>
                <w:sz w:val="24"/>
              </w:rPr>
              <w:t>Кол-во</w:t>
            </w:r>
          </w:p>
        </w:tc>
        <w:tc>
          <w:tcPr>
            <w:tcW w:w="1640" w:type="dxa"/>
            <w:tcBorders>
              <w:top w:val="single" w:sz="8" w:space="0" w:color="000000"/>
              <w:bottom w:val="single" w:sz="8" w:space="0" w:color="000000"/>
              <w:right w:val="single" w:sz="8" w:space="0" w:color="000000"/>
            </w:tcBorders>
            <w:shd w:val="clear" w:color="auto" w:fill="D9D9D9"/>
            <w:vAlign w:val="center"/>
          </w:tcPr>
          <w:p w:rsidR="00D6066D" w:rsidRDefault="00822FC7">
            <w:pPr>
              <w:tabs>
                <w:tab w:val="left" w:pos="1965"/>
              </w:tabs>
              <w:spacing w:after="0"/>
              <w:contextualSpacing/>
              <w:jc w:val="center"/>
              <w:rPr>
                <w:rFonts w:ascii="Times New Roman" w:hAnsi="Times New Roman"/>
                <w:b/>
                <w:sz w:val="24"/>
              </w:rPr>
            </w:pPr>
            <w:r>
              <w:rPr>
                <w:rFonts w:ascii="Times New Roman" w:hAnsi="Times New Roman"/>
                <w:b/>
                <w:sz w:val="24"/>
              </w:rPr>
              <w:t>Цена</w:t>
            </w:r>
          </w:p>
        </w:tc>
        <w:tc>
          <w:tcPr>
            <w:tcW w:w="1835" w:type="dxa"/>
            <w:tcBorders>
              <w:top w:val="single" w:sz="8" w:space="0" w:color="000000"/>
              <w:bottom w:val="single" w:sz="8" w:space="0" w:color="000000"/>
              <w:right w:val="single" w:sz="8" w:space="0" w:color="000000"/>
            </w:tcBorders>
            <w:shd w:val="clear" w:color="auto" w:fill="D9D9D9"/>
            <w:vAlign w:val="center"/>
          </w:tcPr>
          <w:p w:rsidR="00D6066D" w:rsidRDefault="00822FC7">
            <w:pPr>
              <w:tabs>
                <w:tab w:val="left" w:pos="1965"/>
              </w:tabs>
              <w:spacing w:after="0"/>
              <w:contextualSpacing/>
              <w:jc w:val="center"/>
              <w:rPr>
                <w:rFonts w:ascii="Times New Roman" w:hAnsi="Times New Roman"/>
                <w:b/>
                <w:sz w:val="24"/>
              </w:rPr>
            </w:pPr>
            <w:r>
              <w:rPr>
                <w:rFonts w:ascii="Times New Roman" w:hAnsi="Times New Roman"/>
                <w:b/>
                <w:sz w:val="24"/>
              </w:rPr>
              <w:t>Стоимость</w:t>
            </w:r>
          </w:p>
        </w:tc>
      </w:tr>
      <w:tr w:rsidR="00D6066D">
        <w:trPr>
          <w:trHeight w:val="425"/>
        </w:trPr>
        <w:tc>
          <w:tcPr>
            <w:tcW w:w="4963" w:type="dxa"/>
            <w:tcBorders>
              <w:left w:val="single" w:sz="8" w:space="0" w:color="000000"/>
              <w:bottom w:val="single" w:sz="8" w:space="0" w:color="000000"/>
              <w:right w:val="single" w:sz="8" w:space="0" w:color="000000"/>
            </w:tcBorders>
            <w:shd w:val="clear" w:color="auto" w:fill="auto"/>
            <w:vAlign w:val="center"/>
          </w:tcPr>
          <w:p w:rsidR="00D6066D" w:rsidRDefault="00822FC7">
            <w:pPr>
              <w:tabs>
                <w:tab w:val="left" w:pos="1965"/>
              </w:tabs>
              <w:spacing w:after="0"/>
              <w:contextualSpacing/>
              <w:rPr>
                <w:rFonts w:ascii="Times New Roman" w:hAnsi="Times New Roman"/>
                <w:b/>
                <w:sz w:val="24"/>
              </w:rPr>
            </w:pPr>
            <w:r>
              <w:rPr>
                <w:rFonts w:ascii="Times New Roman" w:hAnsi="Times New Roman"/>
                <w:b/>
                <w:sz w:val="24"/>
              </w:rPr>
              <w:t xml:space="preserve">Предоставление лицензии </w:t>
            </w:r>
            <w:proofErr w:type="spellStart"/>
            <w:r>
              <w:rPr>
                <w:rFonts w:ascii="Times New Roman" w:hAnsi="Times New Roman"/>
                <w:b/>
                <w:sz w:val="24"/>
              </w:rPr>
              <w:t>Veeam</w:t>
            </w:r>
            <w:proofErr w:type="spellEnd"/>
            <w:r>
              <w:rPr>
                <w:rFonts w:ascii="Times New Roman" w:hAnsi="Times New Roman"/>
                <w:b/>
                <w:sz w:val="24"/>
              </w:rPr>
              <w:t xml:space="preserve"> </w:t>
            </w:r>
            <w:proofErr w:type="spellStart"/>
            <w:r>
              <w:rPr>
                <w:rFonts w:ascii="Times New Roman" w:hAnsi="Times New Roman"/>
                <w:b/>
                <w:sz w:val="24"/>
              </w:rPr>
              <w:t>Backup</w:t>
            </w:r>
            <w:proofErr w:type="spellEnd"/>
            <w:r>
              <w:rPr>
                <w:rFonts w:ascii="Times New Roman" w:hAnsi="Times New Roman"/>
                <w:b/>
                <w:sz w:val="24"/>
              </w:rPr>
              <w:t xml:space="preserve"> &amp; </w:t>
            </w:r>
            <w:proofErr w:type="spellStart"/>
            <w:r>
              <w:rPr>
                <w:rFonts w:ascii="Times New Roman" w:hAnsi="Times New Roman"/>
                <w:b/>
                <w:sz w:val="24"/>
              </w:rPr>
              <w:t>Replication</w:t>
            </w:r>
            <w:proofErr w:type="spellEnd"/>
            <w:r>
              <w:rPr>
                <w:rFonts w:ascii="Times New Roman" w:hAnsi="Times New Roman"/>
                <w:b/>
                <w:sz w:val="24"/>
              </w:rPr>
              <w:t xml:space="preserve"> (за 1 виртуальную машину)</w:t>
            </w:r>
          </w:p>
        </w:tc>
        <w:tc>
          <w:tcPr>
            <w:tcW w:w="1891" w:type="dxa"/>
            <w:tcBorders>
              <w:bottom w:val="single" w:sz="8" w:space="0" w:color="000000"/>
              <w:right w:val="single" w:sz="8" w:space="0" w:color="000000"/>
            </w:tcBorders>
            <w:shd w:val="clear" w:color="auto" w:fill="auto"/>
            <w:vAlign w:val="center"/>
          </w:tcPr>
          <w:p w:rsidR="00D6066D" w:rsidRDefault="00D6066D">
            <w:pPr>
              <w:tabs>
                <w:tab w:val="left" w:pos="1965"/>
              </w:tabs>
              <w:spacing w:after="0"/>
              <w:contextualSpacing/>
              <w:jc w:val="center"/>
              <w:rPr>
                <w:rFonts w:ascii="Times New Roman" w:hAnsi="Times New Roman"/>
                <w:b/>
                <w:sz w:val="24"/>
              </w:rPr>
            </w:pPr>
          </w:p>
        </w:tc>
        <w:tc>
          <w:tcPr>
            <w:tcW w:w="1640" w:type="dxa"/>
            <w:tcBorders>
              <w:bottom w:val="single" w:sz="8" w:space="0" w:color="000000"/>
              <w:right w:val="single" w:sz="8" w:space="0" w:color="000000"/>
            </w:tcBorders>
            <w:shd w:val="clear" w:color="auto" w:fill="auto"/>
            <w:vAlign w:val="center"/>
          </w:tcPr>
          <w:p w:rsidR="00D6066D" w:rsidRDefault="00D6066D">
            <w:pPr>
              <w:tabs>
                <w:tab w:val="left" w:pos="1965"/>
              </w:tabs>
              <w:spacing w:after="0"/>
              <w:contextualSpacing/>
              <w:jc w:val="center"/>
              <w:rPr>
                <w:rFonts w:ascii="Times New Roman" w:hAnsi="Times New Roman"/>
                <w:b/>
                <w:sz w:val="24"/>
              </w:rPr>
            </w:pPr>
          </w:p>
        </w:tc>
        <w:tc>
          <w:tcPr>
            <w:tcW w:w="1835" w:type="dxa"/>
            <w:tcBorders>
              <w:bottom w:val="single" w:sz="8" w:space="0" w:color="000000"/>
              <w:right w:val="single" w:sz="8" w:space="0" w:color="000000"/>
            </w:tcBorders>
            <w:shd w:val="clear" w:color="auto" w:fill="auto"/>
            <w:vAlign w:val="center"/>
          </w:tcPr>
          <w:p w:rsidR="00D6066D" w:rsidRDefault="00D6066D">
            <w:pPr>
              <w:tabs>
                <w:tab w:val="left" w:pos="1965"/>
              </w:tabs>
              <w:spacing w:after="0"/>
              <w:contextualSpacing/>
              <w:jc w:val="center"/>
              <w:rPr>
                <w:rFonts w:ascii="Times New Roman" w:hAnsi="Times New Roman"/>
                <w:b/>
                <w:sz w:val="24"/>
              </w:rPr>
            </w:pPr>
          </w:p>
        </w:tc>
      </w:tr>
      <w:tr w:rsidR="00D6066D">
        <w:trPr>
          <w:trHeight w:val="361"/>
        </w:trPr>
        <w:tc>
          <w:tcPr>
            <w:tcW w:w="8494" w:type="dxa"/>
            <w:gridSpan w:val="3"/>
            <w:tcBorders>
              <w:top w:val="single" w:sz="8" w:space="0" w:color="000000"/>
              <w:left w:val="single" w:sz="8" w:space="0" w:color="000000"/>
              <w:bottom w:val="single" w:sz="8" w:space="0" w:color="000000"/>
              <w:right w:val="single" w:sz="8" w:space="0" w:color="000000"/>
            </w:tcBorders>
            <w:shd w:val="clear" w:color="auto" w:fill="E6E6E6"/>
            <w:vAlign w:val="center"/>
          </w:tcPr>
          <w:p w:rsidR="00D6066D" w:rsidRDefault="00822FC7">
            <w:pPr>
              <w:tabs>
                <w:tab w:val="left" w:pos="1965"/>
              </w:tabs>
              <w:spacing w:after="0"/>
              <w:contextualSpacing/>
              <w:rPr>
                <w:rFonts w:ascii="Times New Roman" w:hAnsi="Times New Roman"/>
                <w:b/>
                <w:sz w:val="24"/>
              </w:rPr>
            </w:pPr>
            <w:r>
              <w:rPr>
                <w:rFonts w:ascii="Times New Roman" w:hAnsi="Times New Roman"/>
                <w:b/>
                <w:sz w:val="24"/>
              </w:rPr>
              <w:t xml:space="preserve">ИТОГО </w:t>
            </w:r>
          </w:p>
        </w:tc>
        <w:tc>
          <w:tcPr>
            <w:tcW w:w="1835" w:type="dxa"/>
            <w:tcBorders>
              <w:bottom w:val="single" w:sz="8" w:space="0" w:color="000000"/>
              <w:right w:val="single" w:sz="8" w:space="0" w:color="000000"/>
            </w:tcBorders>
            <w:shd w:val="clear" w:color="auto" w:fill="auto"/>
            <w:vAlign w:val="center"/>
          </w:tcPr>
          <w:p w:rsidR="00D6066D" w:rsidRDefault="00D6066D">
            <w:pPr>
              <w:tabs>
                <w:tab w:val="left" w:pos="1965"/>
              </w:tabs>
              <w:spacing w:after="0"/>
              <w:contextualSpacing/>
              <w:jc w:val="center"/>
              <w:rPr>
                <w:rFonts w:ascii="Times New Roman" w:hAnsi="Times New Roman"/>
                <w:b/>
                <w:sz w:val="24"/>
              </w:rPr>
            </w:pPr>
          </w:p>
        </w:tc>
      </w:tr>
    </w:tbl>
    <w:p w:rsidR="00D6066D" w:rsidRDefault="00D6066D">
      <w:pPr>
        <w:tabs>
          <w:tab w:val="left" w:pos="1965"/>
        </w:tabs>
        <w:rPr>
          <w:rFonts w:ascii="Times New Roman" w:hAnsi="Times New Roman"/>
          <w:b/>
          <w:sz w:val="24"/>
        </w:rPr>
      </w:pPr>
    </w:p>
    <w:tbl>
      <w:tblPr>
        <w:tblW w:w="10316" w:type="dxa"/>
        <w:tblInd w:w="-8" w:type="dxa"/>
        <w:tblLayout w:type="fixed"/>
        <w:tblLook w:val="04A0" w:firstRow="1" w:lastRow="0" w:firstColumn="1" w:lastColumn="0" w:noHBand="0" w:noVBand="1"/>
      </w:tblPr>
      <w:tblGrid>
        <w:gridCol w:w="8222"/>
        <w:gridCol w:w="2094"/>
      </w:tblGrid>
      <w:tr w:rsidR="00D6066D">
        <w:tc>
          <w:tcPr>
            <w:tcW w:w="8221" w:type="dxa"/>
            <w:tcBorders>
              <w:top w:val="single" w:sz="6" w:space="0" w:color="000000"/>
              <w:left w:val="single" w:sz="6" w:space="0" w:color="000000"/>
              <w:bottom w:val="single" w:sz="6" w:space="0" w:color="000000"/>
              <w:right w:val="single" w:sz="6" w:space="0" w:color="000000"/>
            </w:tcBorders>
            <w:shd w:val="clear" w:color="auto" w:fill="auto"/>
          </w:tcPr>
          <w:p w:rsidR="00D6066D" w:rsidRDefault="00822FC7">
            <w:pPr>
              <w:tabs>
                <w:tab w:val="left" w:pos="1965"/>
              </w:tabs>
              <w:spacing w:after="0"/>
              <w:contextualSpacing/>
              <w:rPr>
                <w:rFonts w:ascii="Times New Roman" w:hAnsi="Times New Roman"/>
                <w:b/>
                <w:sz w:val="24"/>
              </w:rPr>
            </w:pPr>
            <w:r>
              <w:rPr>
                <w:rFonts w:ascii="Times New Roman" w:hAnsi="Times New Roman"/>
                <w:b/>
                <w:sz w:val="24"/>
              </w:rPr>
              <w:t>Телефонный номер службы технической поддержки Провайдера. Время работы: круглосуточно</w:t>
            </w:r>
          </w:p>
        </w:tc>
        <w:tc>
          <w:tcPr>
            <w:tcW w:w="2094" w:type="dxa"/>
            <w:tcBorders>
              <w:top w:val="single" w:sz="6" w:space="0" w:color="000000"/>
              <w:left w:val="single" w:sz="6" w:space="0" w:color="000000"/>
              <w:bottom w:val="single" w:sz="6" w:space="0" w:color="000000"/>
              <w:right w:val="single" w:sz="6" w:space="0" w:color="000000"/>
            </w:tcBorders>
            <w:vAlign w:val="center"/>
          </w:tcPr>
          <w:p w:rsidR="00D6066D" w:rsidRDefault="00D6066D">
            <w:pPr>
              <w:tabs>
                <w:tab w:val="left" w:pos="1965"/>
              </w:tabs>
              <w:spacing w:after="0"/>
              <w:contextualSpacing/>
              <w:rPr>
                <w:rFonts w:ascii="Times New Roman" w:hAnsi="Times New Roman"/>
                <w:b/>
                <w:sz w:val="24"/>
              </w:rPr>
            </w:pPr>
          </w:p>
        </w:tc>
      </w:tr>
      <w:tr w:rsidR="00D6066D">
        <w:tc>
          <w:tcPr>
            <w:tcW w:w="8221" w:type="dxa"/>
            <w:tcBorders>
              <w:top w:val="single" w:sz="6" w:space="0" w:color="000000"/>
              <w:left w:val="single" w:sz="6" w:space="0" w:color="000000"/>
              <w:bottom w:val="single" w:sz="6" w:space="0" w:color="000000"/>
              <w:right w:val="single" w:sz="6" w:space="0" w:color="000000"/>
            </w:tcBorders>
            <w:shd w:val="clear" w:color="auto" w:fill="auto"/>
          </w:tcPr>
          <w:p w:rsidR="00D6066D" w:rsidRDefault="00822FC7">
            <w:pPr>
              <w:tabs>
                <w:tab w:val="left" w:pos="1965"/>
              </w:tabs>
              <w:spacing w:after="0"/>
              <w:contextualSpacing/>
              <w:rPr>
                <w:rFonts w:ascii="Times New Roman" w:hAnsi="Times New Roman"/>
                <w:b/>
                <w:sz w:val="24"/>
              </w:rPr>
            </w:pPr>
            <w:r>
              <w:rPr>
                <w:rFonts w:ascii="Times New Roman" w:hAnsi="Times New Roman"/>
                <w:b/>
                <w:sz w:val="24"/>
              </w:rPr>
              <w:t>Адрес электронной почты Провайдера для сообщения о неисправностях:</w:t>
            </w:r>
          </w:p>
        </w:tc>
        <w:tc>
          <w:tcPr>
            <w:tcW w:w="2094" w:type="dxa"/>
            <w:tcBorders>
              <w:top w:val="single" w:sz="6" w:space="0" w:color="000000"/>
              <w:left w:val="single" w:sz="6" w:space="0" w:color="000000"/>
              <w:bottom w:val="single" w:sz="6" w:space="0" w:color="000000"/>
              <w:right w:val="single" w:sz="6" w:space="0" w:color="000000"/>
            </w:tcBorders>
            <w:vAlign w:val="center"/>
          </w:tcPr>
          <w:p w:rsidR="00D6066D" w:rsidRDefault="00D6066D">
            <w:pPr>
              <w:tabs>
                <w:tab w:val="left" w:pos="1965"/>
              </w:tabs>
              <w:spacing w:after="0"/>
              <w:contextualSpacing/>
              <w:rPr>
                <w:rFonts w:ascii="Times New Roman" w:hAnsi="Times New Roman"/>
                <w:b/>
                <w:sz w:val="24"/>
              </w:rPr>
            </w:pPr>
          </w:p>
        </w:tc>
      </w:tr>
    </w:tbl>
    <w:p w:rsidR="00D6066D" w:rsidRDefault="00D6066D">
      <w:pPr>
        <w:ind w:right="2"/>
        <w:jc w:val="both"/>
        <w:rPr>
          <w:rFonts w:ascii="Times New Roman" w:hAnsi="Times New Roman"/>
          <w:b/>
          <w:sz w:val="24"/>
        </w:rPr>
      </w:pPr>
    </w:p>
    <w:p w:rsidR="00D6066D" w:rsidRDefault="00D6066D">
      <w:pPr>
        <w:tabs>
          <w:tab w:val="left" w:pos="1965"/>
        </w:tabs>
        <w:rPr>
          <w:rFonts w:ascii="Times New Roman" w:hAnsi="Times New Roman"/>
          <w:b/>
          <w:sz w:val="24"/>
        </w:rPr>
      </w:pPr>
    </w:p>
    <w:p w:rsidR="00D6066D" w:rsidRDefault="00D6066D">
      <w:pPr>
        <w:tabs>
          <w:tab w:val="left" w:pos="1965"/>
        </w:tabs>
        <w:rPr>
          <w:rFonts w:ascii="Times New Roman" w:hAnsi="Times New Roman"/>
          <w:b/>
          <w:sz w:val="24"/>
        </w:rPr>
      </w:pPr>
    </w:p>
    <w:p w:rsidR="00D6066D" w:rsidRDefault="00D6066D">
      <w:pPr>
        <w:tabs>
          <w:tab w:val="left" w:pos="1965"/>
        </w:tabs>
        <w:rPr>
          <w:rFonts w:ascii="Times New Roman" w:hAnsi="Times New Roman"/>
          <w:b/>
          <w:sz w:val="24"/>
        </w:rPr>
      </w:pPr>
    </w:p>
    <w:p w:rsidR="00D6066D" w:rsidRDefault="00822FC7">
      <w:pPr>
        <w:rPr>
          <w:rFonts w:ascii="Times New Roman" w:hAnsi="Times New Roman"/>
          <w:b/>
          <w:sz w:val="24"/>
        </w:rPr>
      </w:pPr>
      <w:r>
        <w:br w:type="page"/>
      </w:r>
    </w:p>
    <w:p w:rsidR="00D6066D" w:rsidRDefault="00822FC7">
      <w:pPr>
        <w:spacing w:after="0" w:line="240" w:lineRule="auto"/>
        <w:ind w:left="142"/>
        <w:jc w:val="right"/>
        <w:rPr>
          <w:rFonts w:ascii="Times New Roman" w:hAnsi="Times New Roman"/>
          <w:b/>
          <w:sz w:val="24"/>
        </w:rPr>
      </w:pPr>
      <w:r>
        <w:rPr>
          <w:rFonts w:ascii="Times New Roman" w:hAnsi="Times New Roman"/>
          <w:b/>
          <w:sz w:val="24"/>
        </w:rPr>
        <w:t xml:space="preserve">ПРИЛОЖЕНИЕ №2 </w:t>
      </w:r>
    </w:p>
    <w:p w:rsidR="00D6066D" w:rsidRDefault="00822FC7">
      <w:pPr>
        <w:spacing w:after="0" w:line="240" w:lineRule="auto"/>
        <w:ind w:left="142"/>
        <w:jc w:val="right"/>
        <w:rPr>
          <w:rFonts w:ascii="Times New Roman" w:hAnsi="Times New Roman"/>
          <w:b/>
          <w:sz w:val="24"/>
        </w:rPr>
      </w:pPr>
      <w:r>
        <w:rPr>
          <w:rFonts w:ascii="Times New Roman" w:hAnsi="Times New Roman"/>
          <w:b/>
          <w:sz w:val="24"/>
        </w:rPr>
        <w:t xml:space="preserve">к Договору № о предоставлении услуг </w:t>
      </w:r>
    </w:p>
    <w:p w:rsidR="00D6066D" w:rsidRDefault="00822FC7">
      <w:pPr>
        <w:spacing w:after="0" w:line="240" w:lineRule="auto"/>
        <w:ind w:left="142"/>
        <w:jc w:val="right"/>
        <w:rPr>
          <w:rFonts w:ascii="Times New Roman" w:hAnsi="Times New Roman"/>
          <w:b/>
          <w:sz w:val="24"/>
        </w:rPr>
      </w:pPr>
      <w:r>
        <w:rPr>
          <w:rFonts w:ascii="Times New Roman" w:hAnsi="Times New Roman"/>
          <w:b/>
          <w:sz w:val="24"/>
        </w:rPr>
        <w:t>по использованию ресурсов облачной инфраструктуры</w:t>
      </w:r>
    </w:p>
    <w:p w:rsidR="00D6066D" w:rsidRDefault="00D6066D">
      <w:pPr>
        <w:spacing w:before="120" w:after="0" w:line="240" w:lineRule="auto"/>
        <w:jc w:val="right"/>
        <w:rPr>
          <w:rFonts w:ascii="Times New Roman" w:hAnsi="Times New Roman"/>
          <w:b/>
          <w:sz w:val="24"/>
        </w:rPr>
      </w:pPr>
    </w:p>
    <w:p w:rsidR="00D6066D" w:rsidRDefault="00822FC7">
      <w:pPr>
        <w:spacing w:before="120" w:after="0"/>
        <w:jc w:val="center"/>
        <w:rPr>
          <w:rFonts w:ascii="Times New Roman" w:hAnsi="Times New Roman"/>
          <w:b/>
          <w:sz w:val="24"/>
        </w:rPr>
      </w:pPr>
      <w:r>
        <w:rPr>
          <w:rFonts w:ascii="Times New Roman" w:hAnsi="Times New Roman"/>
          <w:b/>
          <w:sz w:val="24"/>
        </w:rPr>
        <w:t>ОПИСАНИЕ И ТЕХНИЧЕСКИЕ ПАРАМЕТРЫ УСЛУГ</w:t>
      </w:r>
    </w:p>
    <w:p w:rsidR="00D6066D" w:rsidRDefault="00822FC7">
      <w:pPr>
        <w:keepNext/>
        <w:numPr>
          <w:ilvl w:val="0"/>
          <w:numId w:val="3"/>
        </w:numPr>
        <w:spacing w:before="120" w:after="0" w:line="240" w:lineRule="auto"/>
        <w:ind w:left="714" w:hanging="357"/>
        <w:outlineLvl w:val="1"/>
        <w:rPr>
          <w:rFonts w:ascii="Times New Roman" w:hAnsi="Times New Roman"/>
          <w:b/>
          <w:sz w:val="24"/>
        </w:rPr>
      </w:pPr>
      <w:r>
        <w:rPr>
          <w:rFonts w:ascii="Times New Roman" w:hAnsi="Times New Roman"/>
          <w:b/>
          <w:sz w:val="24"/>
        </w:rPr>
        <w:t>Термины и определения</w:t>
      </w:r>
    </w:p>
    <w:p w:rsidR="00D6066D" w:rsidRDefault="00822FC7">
      <w:pPr>
        <w:spacing w:before="120" w:after="0" w:line="240" w:lineRule="auto"/>
        <w:jc w:val="both"/>
        <w:rPr>
          <w:rFonts w:ascii="Times New Roman" w:hAnsi="Times New Roman"/>
          <w:sz w:val="24"/>
        </w:rPr>
      </w:pPr>
      <w:r>
        <w:rPr>
          <w:rFonts w:ascii="Times New Roman" w:hAnsi="Times New Roman"/>
          <w:b/>
          <w:sz w:val="24"/>
        </w:rPr>
        <w:t xml:space="preserve">Услуга – </w:t>
      </w:r>
      <w:r>
        <w:rPr>
          <w:rFonts w:ascii="Times New Roman" w:hAnsi="Times New Roman"/>
          <w:sz w:val="24"/>
        </w:rPr>
        <w:t xml:space="preserve">предоставление Абоненту в аренду Инфраструктуры (виртуальные процессор, оперативная память, дисковое пространство и др.). на базе Инфраструктуры и других средств Провайдера, предназначенных для создания и бесперебойного функционирования одной или нескольких групп VM в виртуальной среде на платформе </w:t>
      </w:r>
      <w:proofErr w:type="spellStart"/>
      <w:r>
        <w:rPr>
          <w:rFonts w:ascii="Times New Roman" w:hAnsi="Times New Roman"/>
          <w:sz w:val="24"/>
        </w:rPr>
        <w:t>VMware</w:t>
      </w:r>
      <w:proofErr w:type="spellEnd"/>
      <w:r>
        <w:rPr>
          <w:rFonts w:ascii="Times New Roman" w:hAnsi="Times New Roman"/>
          <w:sz w:val="24"/>
        </w:rPr>
        <w:t>.</w:t>
      </w:r>
    </w:p>
    <w:p w:rsidR="00D6066D" w:rsidRDefault="00822FC7">
      <w:pPr>
        <w:spacing w:before="120" w:after="0" w:line="240" w:lineRule="auto"/>
        <w:jc w:val="both"/>
        <w:rPr>
          <w:rFonts w:ascii="Times New Roman" w:hAnsi="Times New Roman"/>
          <w:sz w:val="24"/>
        </w:rPr>
      </w:pPr>
      <w:proofErr w:type="spellStart"/>
      <w:r>
        <w:rPr>
          <w:rFonts w:ascii="Times New Roman" w:hAnsi="Times New Roman"/>
          <w:b/>
          <w:sz w:val="24"/>
        </w:rPr>
        <w:t>vCPU</w:t>
      </w:r>
      <w:proofErr w:type="spellEnd"/>
      <w:r>
        <w:rPr>
          <w:rFonts w:ascii="Times New Roman" w:hAnsi="Times New Roman"/>
          <w:b/>
          <w:sz w:val="24"/>
        </w:rPr>
        <w:t xml:space="preserve"> </w:t>
      </w:r>
      <w:r>
        <w:rPr>
          <w:rFonts w:ascii="Times New Roman" w:hAnsi="Times New Roman"/>
          <w:sz w:val="24"/>
        </w:rPr>
        <w:t>– виртуальный процессор.</w:t>
      </w:r>
    </w:p>
    <w:p w:rsidR="00D6066D" w:rsidRDefault="00822FC7">
      <w:pPr>
        <w:spacing w:before="120" w:after="0" w:line="240" w:lineRule="auto"/>
        <w:jc w:val="both"/>
        <w:rPr>
          <w:rFonts w:ascii="Times New Roman" w:hAnsi="Times New Roman"/>
          <w:sz w:val="24"/>
        </w:rPr>
      </w:pPr>
      <w:proofErr w:type="spellStart"/>
      <w:r>
        <w:rPr>
          <w:rFonts w:ascii="Times New Roman" w:hAnsi="Times New Roman"/>
          <w:b/>
          <w:sz w:val="24"/>
        </w:rPr>
        <w:t>vRAM</w:t>
      </w:r>
      <w:proofErr w:type="spellEnd"/>
      <w:r>
        <w:rPr>
          <w:rFonts w:ascii="Times New Roman" w:hAnsi="Times New Roman"/>
          <w:b/>
          <w:sz w:val="24"/>
        </w:rPr>
        <w:t xml:space="preserve"> </w:t>
      </w:r>
      <w:r>
        <w:rPr>
          <w:rFonts w:ascii="Times New Roman" w:hAnsi="Times New Roman"/>
          <w:sz w:val="24"/>
        </w:rPr>
        <w:t>– виртуальная оперативная память.</w:t>
      </w:r>
    </w:p>
    <w:p w:rsidR="00D6066D" w:rsidRDefault="00822FC7">
      <w:pPr>
        <w:spacing w:before="120" w:after="0" w:line="240" w:lineRule="auto"/>
        <w:jc w:val="both"/>
        <w:rPr>
          <w:rFonts w:ascii="Times New Roman" w:hAnsi="Times New Roman"/>
          <w:sz w:val="24"/>
        </w:rPr>
      </w:pPr>
      <w:proofErr w:type="spellStart"/>
      <w:proofErr w:type="gramStart"/>
      <w:r>
        <w:rPr>
          <w:rFonts w:ascii="Times New Roman" w:hAnsi="Times New Roman"/>
          <w:b/>
          <w:sz w:val="24"/>
        </w:rPr>
        <w:t>vSSD</w:t>
      </w:r>
      <w:proofErr w:type="spellEnd"/>
      <w:r>
        <w:rPr>
          <w:rFonts w:ascii="Times New Roman" w:hAnsi="Times New Roman"/>
          <w:b/>
          <w:sz w:val="24"/>
        </w:rPr>
        <w:t xml:space="preserve">,  </w:t>
      </w:r>
      <w:proofErr w:type="spellStart"/>
      <w:r>
        <w:rPr>
          <w:rFonts w:ascii="Times New Roman" w:hAnsi="Times New Roman"/>
          <w:b/>
          <w:sz w:val="24"/>
        </w:rPr>
        <w:t>vSAS</w:t>
      </w:r>
      <w:proofErr w:type="spellEnd"/>
      <w:proofErr w:type="gramEnd"/>
      <w:r>
        <w:rPr>
          <w:rFonts w:ascii="Times New Roman" w:hAnsi="Times New Roman"/>
          <w:b/>
          <w:sz w:val="24"/>
        </w:rPr>
        <w:t>,</w:t>
      </w:r>
      <w:r>
        <w:rPr>
          <w:rFonts w:ascii="Times New Roman" w:hAnsi="Times New Roman"/>
          <w:sz w:val="24"/>
        </w:rPr>
        <w:t xml:space="preserve"> </w:t>
      </w:r>
      <w:proofErr w:type="spellStart"/>
      <w:r>
        <w:rPr>
          <w:rFonts w:ascii="Times New Roman" w:hAnsi="Times New Roman"/>
          <w:b/>
          <w:sz w:val="24"/>
        </w:rPr>
        <w:t>vSATA</w:t>
      </w:r>
      <w:proofErr w:type="spellEnd"/>
      <w:r>
        <w:rPr>
          <w:rFonts w:ascii="Times New Roman" w:hAnsi="Times New Roman"/>
          <w:sz w:val="24"/>
        </w:rPr>
        <w:t xml:space="preserve"> –  дисковое пространство c параметрами производительности, указанными в п.8.2. настоящего Приложения.</w:t>
      </w:r>
    </w:p>
    <w:p w:rsidR="00D6066D" w:rsidRDefault="00822FC7">
      <w:pPr>
        <w:spacing w:before="120" w:after="0" w:line="240" w:lineRule="auto"/>
        <w:jc w:val="both"/>
        <w:rPr>
          <w:rFonts w:ascii="Times New Roman" w:hAnsi="Times New Roman"/>
          <w:b/>
          <w:sz w:val="24"/>
        </w:rPr>
      </w:pPr>
      <w:proofErr w:type="spellStart"/>
      <w:r>
        <w:rPr>
          <w:rFonts w:ascii="Times New Roman" w:hAnsi="Times New Roman"/>
          <w:b/>
          <w:sz w:val="24"/>
        </w:rPr>
        <w:t>vHDD</w:t>
      </w:r>
      <w:proofErr w:type="spellEnd"/>
      <w:r>
        <w:rPr>
          <w:rFonts w:ascii="Times New Roman" w:hAnsi="Times New Roman"/>
          <w:b/>
          <w:sz w:val="24"/>
        </w:rPr>
        <w:t xml:space="preserve"> </w:t>
      </w:r>
      <w:proofErr w:type="spellStart"/>
      <w:r>
        <w:rPr>
          <w:rFonts w:ascii="Times New Roman" w:hAnsi="Times New Roman"/>
          <w:b/>
          <w:sz w:val="24"/>
        </w:rPr>
        <w:t>Backup</w:t>
      </w:r>
      <w:proofErr w:type="spellEnd"/>
      <w:r>
        <w:rPr>
          <w:rFonts w:ascii="Times New Roman" w:hAnsi="Times New Roman"/>
          <w:b/>
          <w:sz w:val="24"/>
        </w:rPr>
        <w:t xml:space="preserve"> - </w:t>
      </w:r>
      <w:r>
        <w:rPr>
          <w:rFonts w:ascii="Times New Roman" w:hAnsi="Times New Roman"/>
          <w:sz w:val="24"/>
        </w:rPr>
        <w:t xml:space="preserve">дисковое пространство, предназначенное для резервного копирования данных посредством ПО </w:t>
      </w:r>
      <w:proofErr w:type="spellStart"/>
      <w:r>
        <w:rPr>
          <w:rFonts w:ascii="Times New Roman" w:hAnsi="Times New Roman"/>
          <w:sz w:val="24"/>
        </w:rPr>
        <w:t>Veeam</w:t>
      </w:r>
      <w:proofErr w:type="spellEnd"/>
      <w:r>
        <w:rPr>
          <w:rFonts w:ascii="Times New Roman" w:hAnsi="Times New Roman"/>
          <w:sz w:val="24"/>
        </w:rPr>
        <w:t>.</w:t>
      </w:r>
    </w:p>
    <w:p w:rsidR="00D6066D" w:rsidRDefault="00822FC7">
      <w:pPr>
        <w:spacing w:before="120" w:after="0" w:line="240" w:lineRule="auto"/>
        <w:jc w:val="both"/>
        <w:rPr>
          <w:rFonts w:ascii="Times New Roman" w:hAnsi="Times New Roman"/>
          <w:sz w:val="24"/>
        </w:rPr>
      </w:pPr>
      <w:r>
        <w:rPr>
          <w:rFonts w:ascii="Times New Roman" w:hAnsi="Times New Roman"/>
          <w:b/>
          <w:sz w:val="24"/>
        </w:rPr>
        <w:t xml:space="preserve">Канал доступа в сеть Интернет </w:t>
      </w:r>
      <w:r>
        <w:rPr>
          <w:rFonts w:ascii="Times New Roman" w:hAnsi="Times New Roman"/>
          <w:sz w:val="24"/>
        </w:rPr>
        <w:t>– предоставление доступа к всемирной системе объединенных компьютерных сетей для хранения и передачи информации, построенной на базе протоколов TCP/IP посредством технологии EDGE.</w:t>
      </w:r>
    </w:p>
    <w:p w:rsidR="00D6066D" w:rsidRDefault="00822FC7">
      <w:pPr>
        <w:spacing w:before="120" w:after="0" w:line="240" w:lineRule="auto"/>
        <w:jc w:val="both"/>
        <w:rPr>
          <w:rFonts w:ascii="Times New Roman" w:hAnsi="Times New Roman"/>
          <w:sz w:val="24"/>
        </w:rPr>
      </w:pPr>
      <w:r>
        <w:rPr>
          <w:rFonts w:ascii="Times New Roman" w:hAnsi="Times New Roman"/>
          <w:b/>
          <w:sz w:val="24"/>
        </w:rPr>
        <w:t>Инфраструктура</w:t>
      </w:r>
      <w:r>
        <w:rPr>
          <w:rFonts w:ascii="Times New Roman" w:hAnsi="Times New Roman"/>
          <w:sz w:val="24"/>
        </w:rPr>
        <w:t xml:space="preserve"> – совокупность серверных, сетевых, программных, технологических и других ресурсов Провайдера в виртуальной среде на платформе </w:t>
      </w:r>
      <w:proofErr w:type="spellStart"/>
      <w:r>
        <w:rPr>
          <w:rFonts w:ascii="Times New Roman" w:hAnsi="Times New Roman"/>
          <w:sz w:val="24"/>
        </w:rPr>
        <w:t>VMware</w:t>
      </w:r>
      <w:proofErr w:type="spellEnd"/>
      <w:r>
        <w:rPr>
          <w:rFonts w:ascii="Times New Roman" w:hAnsi="Times New Roman"/>
          <w:sz w:val="24"/>
        </w:rPr>
        <w:t>, обеспечивающих функционирование Услуги.</w:t>
      </w:r>
    </w:p>
    <w:p w:rsidR="00D6066D" w:rsidRDefault="00822FC7">
      <w:pPr>
        <w:spacing w:before="120" w:after="0" w:line="240" w:lineRule="auto"/>
        <w:jc w:val="both"/>
        <w:rPr>
          <w:rFonts w:ascii="Times New Roman" w:hAnsi="Times New Roman"/>
          <w:sz w:val="24"/>
        </w:rPr>
      </w:pPr>
      <w:r>
        <w:rPr>
          <w:rFonts w:ascii="Times New Roman" w:hAnsi="Times New Roman"/>
          <w:b/>
          <w:sz w:val="24"/>
        </w:rPr>
        <w:t>Дата-Центр</w:t>
      </w:r>
      <w:r>
        <w:rPr>
          <w:rFonts w:ascii="Times New Roman" w:hAnsi="Times New Roman"/>
          <w:sz w:val="24"/>
        </w:rPr>
        <w:t xml:space="preserve"> – Специализированное помещение, расположенное по адресу: г. Москва, Волгоградский проспект, дом 42, корп.9, оснащенное инженерными системами и предназначенное для размещения Инфраструктуры Провайдера.</w:t>
      </w:r>
    </w:p>
    <w:p w:rsidR="00D6066D" w:rsidRDefault="00822FC7">
      <w:pPr>
        <w:spacing w:before="120" w:after="0" w:line="240" w:lineRule="auto"/>
        <w:jc w:val="both"/>
        <w:rPr>
          <w:rFonts w:ascii="Times New Roman" w:hAnsi="Times New Roman"/>
          <w:sz w:val="24"/>
        </w:rPr>
      </w:pPr>
      <w:r>
        <w:rPr>
          <w:rFonts w:ascii="Times New Roman" w:hAnsi="Times New Roman"/>
          <w:b/>
          <w:sz w:val="24"/>
        </w:rPr>
        <w:t xml:space="preserve">Инсталляция – </w:t>
      </w:r>
      <w:r>
        <w:rPr>
          <w:rFonts w:ascii="Times New Roman" w:hAnsi="Times New Roman"/>
          <w:sz w:val="24"/>
        </w:rPr>
        <w:t xml:space="preserve">подготовительные работы, осуществляемые перед началом оказания Услуги. Включают в себя создание учетных записей, создание Услуги с требуемыми параметрами, подготовку образов дистрибутивов арендуемого ПО. </w:t>
      </w:r>
    </w:p>
    <w:p w:rsidR="00D6066D" w:rsidRDefault="00822FC7">
      <w:pPr>
        <w:spacing w:before="120" w:after="0" w:line="240" w:lineRule="auto"/>
        <w:jc w:val="both"/>
        <w:rPr>
          <w:rFonts w:ascii="Times New Roman" w:hAnsi="Times New Roman"/>
          <w:sz w:val="24"/>
        </w:rPr>
      </w:pPr>
      <w:r>
        <w:rPr>
          <w:rFonts w:ascii="Times New Roman" w:hAnsi="Times New Roman"/>
          <w:b/>
          <w:sz w:val="24"/>
        </w:rPr>
        <w:t>VSPP (</w:t>
      </w:r>
      <w:proofErr w:type="spellStart"/>
      <w:r>
        <w:rPr>
          <w:rFonts w:ascii="Times New Roman" w:hAnsi="Times New Roman"/>
          <w:b/>
          <w:sz w:val="24"/>
        </w:rPr>
        <w:t>VMware</w:t>
      </w:r>
      <w:proofErr w:type="spellEnd"/>
      <w:r>
        <w:rPr>
          <w:rFonts w:ascii="Times New Roman" w:hAnsi="Times New Roman"/>
          <w:b/>
          <w:sz w:val="24"/>
        </w:rPr>
        <w:t xml:space="preserve"> </w:t>
      </w:r>
      <w:proofErr w:type="spellStart"/>
      <w:r>
        <w:rPr>
          <w:rFonts w:ascii="Times New Roman" w:hAnsi="Times New Roman"/>
          <w:b/>
          <w:sz w:val="24"/>
        </w:rPr>
        <w:t>Service</w:t>
      </w:r>
      <w:proofErr w:type="spellEnd"/>
      <w:r>
        <w:rPr>
          <w:rFonts w:ascii="Times New Roman" w:hAnsi="Times New Roman"/>
          <w:b/>
          <w:sz w:val="24"/>
        </w:rPr>
        <w:t xml:space="preserve"> </w:t>
      </w:r>
      <w:proofErr w:type="spellStart"/>
      <w:r>
        <w:rPr>
          <w:rFonts w:ascii="Times New Roman" w:hAnsi="Times New Roman"/>
          <w:b/>
          <w:sz w:val="24"/>
        </w:rPr>
        <w:t>Provider</w:t>
      </w:r>
      <w:proofErr w:type="spellEnd"/>
      <w:r>
        <w:rPr>
          <w:rFonts w:ascii="Times New Roman" w:hAnsi="Times New Roman"/>
          <w:b/>
          <w:sz w:val="24"/>
        </w:rPr>
        <w:t xml:space="preserve"> </w:t>
      </w:r>
      <w:proofErr w:type="spellStart"/>
      <w:r>
        <w:rPr>
          <w:rFonts w:ascii="Times New Roman" w:hAnsi="Times New Roman"/>
          <w:b/>
          <w:sz w:val="24"/>
        </w:rPr>
        <w:t>Program</w:t>
      </w:r>
      <w:proofErr w:type="spellEnd"/>
      <w:r>
        <w:rPr>
          <w:rFonts w:ascii="Times New Roman" w:hAnsi="Times New Roman"/>
          <w:b/>
          <w:sz w:val="24"/>
        </w:rPr>
        <w:t>)</w:t>
      </w:r>
      <w:r>
        <w:rPr>
          <w:rFonts w:ascii="Times New Roman" w:hAnsi="Times New Roman"/>
          <w:sz w:val="24"/>
        </w:rPr>
        <w:t xml:space="preserve"> – программа компании </w:t>
      </w:r>
      <w:proofErr w:type="spellStart"/>
      <w:r>
        <w:rPr>
          <w:rFonts w:ascii="Times New Roman" w:hAnsi="Times New Roman"/>
          <w:sz w:val="24"/>
        </w:rPr>
        <w:t>VMware</w:t>
      </w:r>
      <w:proofErr w:type="spellEnd"/>
      <w:r>
        <w:rPr>
          <w:rFonts w:ascii="Times New Roman" w:hAnsi="Times New Roman"/>
          <w:sz w:val="24"/>
        </w:rPr>
        <w:t xml:space="preserve">, в рамках которой Провайдер использует ПО компании </w:t>
      </w:r>
      <w:proofErr w:type="spellStart"/>
      <w:r>
        <w:rPr>
          <w:rFonts w:ascii="Times New Roman" w:hAnsi="Times New Roman"/>
          <w:sz w:val="24"/>
        </w:rPr>
        <w:t>VMware</w:t>
      </w:r>
      <w:proofErr w:type="spellEnd"/>
      <w:r>
        <w:rPr>
          <w:rFonts w:ascii="Times New Roman" w:hAnsi="Times New Roman"/>
          <w:sz w:val="24"/>
        </w:rPr>
        <w:t xml:space="preserve"> для оказания Услуг.</w:t>
      </w:r>
    </w:p>
    <w:p w:rsidR="00D6066D" w:rsidRDefault="00822FC7">
      <w:pPr>
        <w:spacing w:before="120" w:after="0" w:line="240" w:lineRule="auto"/>
        <w:jc w:val="both"/>
        <w:rPr>
          <w:rFonts w:ascii="Times New Roman" w:hAnsi="Times New Roman"/>
          <w:sz w:val="24"/>
        </w:rPr>
      </w:pPr>
      <w:r>
        <w:rPr>
          <w:rFonts w:ascii="Times New Roman" w:hAnsi="Times New Roman"/>
          <w:b/>
          <w:sz w:val="24"/>
        </w:rPr>
        <w:t>VM (Виртуальная машина)</w:t>
      </w:r>
      <w:r>
        <w:rPr>
          <w:rFonts w:ascii="Times New Roman" w:hAnsi="Times New Roman"/>
          <w:sz w:val="24"/>
        </w:rPr>
        <w:t xml:space="preserve"> – совокупность сконфигурированных ресурсов (процессор, память, дисковое пространство и сетевое оборудование), предназначенных для функционирования операционной системы и прикладных приложений.</w:t>
      </w:r>
    </w:p>
    <w:p w:rsidR="00D6066D" w:rsidRDefault="00822FC7">
      <w:pPr>
        <w:spacing w:before="120" w:after="0" w:line="240" w:lineRule="auto"/>
        <w:jc w:val="both"/>
        <w:rPr>
          <w:rFonts w:ascii="Times New Roman" w:hAnsi="Times New Roman"/>
          <w:sz w:val="24"/>
        </w:rPr>
      </w:pPr>
      <w:r>
        <w:rPr>
          <w:rFonts w:ascii="Times New Roman" w:hAnsi="Times New Roman"/>
          <w:b/>
          <w:sz w:val="24"/>
        </w:rPr>
        <w:t xml:space="preserve">EDGE </w:t>
      </w:r>
      <w:r>
        <w:rPr>
          <w:rFonts w:ascii="Times New Roman" w:hAnsi="Times New Roman"/>
          <w:sz w:val="24"/>
        </w:rPr>
        <w:t xml:space="preserve">– виртуальный программный маршрутизатор </w:t>
      </w:r>
      <w:proofErr w:type="spellStart"/>
      <w:r>
        <w:rPr>
          <w:rFonts w:ascii="Times New Roman" w:hAnsi="Times New Roman"/>
          <w:sz w:val="24"/>
        </w:rPr>
        <w:t>VMware</w:t>
      </w:r>
      <w:proofErr w:type="spellEnd"/>
      <w:r>
        <w:rPr>
          <w:rFonts w:ascii="Times New Roman" w:hAnsi="Times New Roman"/>
          <w:sz w:val="24"/>
        </w:rPr>
        <w:t xml:space="preserve">, сочетает в себе несколько сервисов: </w:t>
      </w:r>
      <w:proofErr w:type="spellStart"/>
      <w:r>
        <w:rPr>
          <w:rFonts w:ascii="Times New Roman" w:hAnsi="Times New Roman"/>
          <w:sz w:val="24"/>
        </w:rPr>
        <w:t>Firewall</w:t>
      </w:r>
      <w:proofErr w:type="spellEnd"/>
      <w:r>
        <w:rPr>
          <w:rFonts w:ascii="Times New Roman" w:hAnsi="Times New Roman"/>
          <w:sz w:val="24"/>
        </w:rPr>
        <w:t>, DHCP, VPN-</w:t>
      </w:r>
      <w:proofErr w:type="spellStart"/>
      <w:r>
        <w:rPr>
          <w:rFonts w:ascii="Times New Roman" w:hAnsi="Times New Roman"/>
          <w:sz w:val="24"/>
        </w:rPr>
        <w:t>туннелирование</w:t>
      </w:r>
      <w:proofErr w:type="spellEnd"/>
      <w:r>
        <w:rPr>
          <w:rFonts w:ascii="Times New Roman" w:hAnsi="Times New Roman"/>
          <w:sz w:val="24"/>
        </w:rPr>
        <w:t xml:space="preserve">, NAT и балансировка нагрузки. </w:t>
      </w:r>
    </w:p>
    <w:p w:rsidR="00D6066D" w:rsidRDefault="00822FC7">
      <w:pPr>
        <w:spacing w:before="120" w:after="0" w:line="240" w:lineRule="auto"/>
        <w:jc w:val="both"/>
        <w:rPr>
          <w:rFonts w:ascii="Times New Roman" w:hAnsi="Times New Roman"/>
          <w:sz w:val="24"/>
        </w:rPr>
      </w:pPr>
      <w:r>
        <w:rPr>
          <w:rFonts w:ascii="Times New Roman" w:hAnsi="Times New Roman"/>
          <w:b/>
          <w:sz w:val="24"/>
        </w:rPr>
        <w:t xml:space="preserve">СПД (сеть передачи данных) </w:t>
      </w:r>
      <w:r>
        <w:rPr>
          <w:rFonts w:ascii="Times New Roman" w:hAnsi="Times New Roman"/>
          <w:sz w:val="24"/>
        </w:rPr>
        <w:t>– совокупность трех и более оконечных устройств связи, объединенных каналами передачи данных и коммутирующими устройствами, обеспечивающих обмен информацией между всеми оконечными устройствами.</w:t>
      </w:r>
    </w:p>
    <w:p w:rsidR="00D6066D" w:rsidRDefault="00822FC7">
      <w:pPr>
        <w:spacing w:before="120" w:after="0" w:line="240" w:lineRule="auto"/>
        <w:jc w:val="both"/>
        <w:rPr>
          <w:rFonts w:ascii="Times New Roman" w:hAnsi="Times New Roman"/>
          <w:sz w:val="24"/>
        </w:rPr>
      </w:pPr>
      <w:proofErr w:type="spellStart"/>
      <w:r>
        <w:rPr>
          <w:rFonts w:ascii="Times New Roman" w:hAnsi="Times New Roman"/>
          <w:b/>
          <w:sz w:val="24"/>
        </w:rPr>
        <w:t>HelpDesk</w:t>
      </w:r>
      <w:proofErr w:type="spellEnd"/>
      <w:r>
        <w:rPr>
          <w:rFonts w:ascii="Times New Roman" w:hAnsi="Times New Roman"/>
          <w:sz w:val="24"/>
        </w:rPr>
        <w:t xml:space="preserve"> - система регистрации, обработки и хранения заявок Абонентов в службу поддержки Провайдера.</w:t>
      </w:r>
    </w:p>
    <w:p w:rsidR="00D6066D" w:rsidRDefault="00822FC7">
      <w:pPr>
        <w:spacing w:before="120" w:after="0" w:line="240" w:lineRule="auto"/>
        <w:jc w:val="both"/>
        <w:rPr>
          <w:rFonts w:ascii="Times New Roman" w:hAnsi="Times New Roman"/>
          <w:sz w:val="24"/>
        </w:rPr>
      </w:pPr>
      <w:r>
        <w:rPr>
          <w:rFonts w:ascii="Times New Roman" w:hAnsi="Times New Roman"/>
          <w:b/>
          <w:sz w:val="24"/>
        </w:rPr>
        <w:t xml:space="preserve">Запрос </w:t>
      </w:r>
      <w:r>
        <w:rPr>
          <w:rFonts w:ascii="Times New Roman" w:hAnsi="Times New Roman"/>
          <w:sz w:val="24"/>
        </w:rPr>
        <w:t xml:space="preserve">- заявка, которая носит информативный характер или просьба Абонента на изменение параметров Услуги. Данный тип заявки исполняется Провайдером в штатном режиме и не характеризуется потерей производительности или простоем в работе Услуги. Все заявки оформляются через систему </w:t>
      </w:r>
      <w:proofErr w:type="spellStart"/>
      <w:r>
        <w:rPr>
          <w:rFonts w:ascii="Times New Roman" w:hAnsi="Times New Roman"/>
          <w:sz w:val="24"/>
        </w:rPr>
        <w:t>HelpDesk</w:t>
      </w:r>
      <w:proofErr w:type="spellEnd"/>
      <w:r>
        <w:rPr>
          <w:rFonts w:ascii="Times New Roman" w:hAnsi="Times New Roman"/>
          <w:sz w:val="24"/>
        </w:rPr>
        <w:t>.</w:t>
      </w:r>
    </w:p>
    <w:p w:rsidR="00D6066D" w:rsidRDefault="00822FC7">
      <w:pPr>
        <w:spacing w:before="120" w:after="0" w:line="240" w:lineRule="auto"/>
        <w:jc w:val="both"/>
        <w:rPr>
          <w:rFonts w:ascii="Times New Roman" w:hAnsi="Times New Roman"/>
          <w:sz w:val="24"/>
        </w:rPr>
      </w:pPr>
      <w:r>
        <w:rPr>
          <w:rFonts w:ascii="Times New Roman" w:hAnsi="Times New Roman"/>
          <w:b/>
          <w:sz w:val="24"/>
        </w:rPr>
        <w:t xml:space="preserve">Обращение </w:t>
      </w:r>
      <w:r>
        <w:rPr>
          <w:rFonts w:ascii="Times New Roman" w:hAnsi="Times New Roman"/>
          <w:sz w:val="24"/>
        </w:rPr>
        <w:t>– уведомление Провайдера об Инциденте или Аварии. Обращение представляет собой заявку, которая содержит в себе информацию о проблеме, которая повлекла за собой незначительную, частичную или полную неработоспособность Услуги. Данный тип Обращения предусматривает определение, анализ и устранение проблемы в границах ответственности Провайдера.</w:t>
      </w:r>
    </w:p>
    <w:p w:rsidR="00D6066D" w:rsidRDefault="00822FC7">
      <w:pPr>
        <w:spacing w:before="120" w:after="0" w:line="240" w:lineRule="auto"/>
        <w:jc w:val="both"/>
        <w:rPr>
          <w:rFonts w:ascii="Times New Roman" w:hAnsi="Times New Roman"/>
          <w:sz w:val="24"/>
        </w:rPr>
      </w:pPr>
      <w:r>
        <w:rPr>
          <w:rFonts w:ascii="Times New Roman" w:hAnsi="Times New Roman"/>
          <w:b/>
          <w:sz w:val="24"/>
        </w:rPr>
        <w:t xml:space="preserve">Инцидент </w:t>
      </w:r>
      <w:r>
        <w:rPr>
          <w:rFonts w:ascii="Times New Roman" w:hAnsi="Times New Roman"/>
          <w:sz w:val="24"/>
        </w:rPr>
        <w:t xml:space="preserve">– любое событие, не являющееся частью стандартного предоставления Услуг, которое привело или могло привести к прерыванию или невозможности пользования Услугой Абонентом в полном объеме. </w:t>
      </w:r>
    </w:p>
    <w:p w:rsidR="00D6066D" w:rsidRDefault="00822FC7">
      <w:pPr>
        <w:spacing w:before="120" w:after="0" w:line="240" w:lineRule="auto"/>
        <w:jc w:val="both"/>
        <w:rPr>
          <w:rFonts w:ascii="Times New Roman" w:hAnsi="Times New Roman"/>
          <w:sz w:val="24"/>
        </w:rPr>
      </w:pPr>
      <w:r>
        <w:rPr>
          <w:rFonts w:ascii="Times New Roman" w:hAnsi="Times New Roman"/>
          <w:b/>
          <w:sz w:val="24"/>
        </w:rPr>
        <w:t>Авария</w:t>
      </w:r>
      <w:r>
        <w:rPr>
          <w:rFonts w:ascii="Times New Roman" w:hAnsi="Times New Roman"/>
          <w:sz w:val="24"/>
        </w:rPr>
        <w:t xml:space="preserve"> – любое событие, затрагивающее часть или все компоненты Инфраструктуры, которые приводят к полной или частичной недоступности Услуг.</w:t>
      </w:r>
    </w:p>
    <w:p w:rsidR="00D6066D" w:rsidRDefault="00822FC7">
      <w:pPr>
        <w:spacing w:before="120" w:after="0" w:line="240" w:lineRule="auto"/>
        <w:jc w:val="both"/>
        <w:rPr>
          <w:rFonts w:ascii="Times New Roman" w:hAnsi="Times New Roman"/>
          <w:sz w:val="24"/>
        </w:rPr>
      </w:pPr>
      <w:r>
        <w:rPr>
          <w:rFonts w:ascii="Times New Roman" w:hAnsi="Times New Roman"/>
          <w:b/>
          <w:sz w:val="24"/>
        </w:rPr>
        <w:t xml:space="preserve">IOPS </w:t>
      </w:r>
      <w:r>
        <w:rPr>
          <w:rFonts w:ascii="Times New Roman" w:hAnsi="Times New Roman"/>
          <w:sz w:val="24"/>
        </w:rPr>
        <w:t>-</w:t>
      </w:r>
      <w:r>
        <w:rPr>
          <w:rFonts w:ascii="Times New Roman" w:hAnsi="Times New Roman"/>
          <w:sz w:val="24"/>
          <w:vertAlign w:val="superscript"/>
        </w:rPr>
        <w:t xml:space="preserve"> </w:t>
      </w:r>
      <w:r>
        <w:rPr>
          <w:rFonts w:ascii="Times New Roman" w:hAnsi="Times New Roman"/>
          <w:sz w:val="24"/>
        </w:rPr>
        <w:t>количество операций ввода-вывода в секунду, единица измерения производительности систем хранения данных.</w:t>
      </w:r>
    </w:p>
    <w:p w:rsidR="00D6066D" w:rsidRDefault="00822FC7">
      <w:pPr>
        <w:spacing w:before="120" w:after="0" w:line="240" w:lineRule="auto"/>
        <w:jc w:val="both"/>
        <w:rPr>
          <w:rFonts w:ascii="Times New Roman" w:hAnsi="Times New Roman"/>
          <w:sz w:val="24"/>
        </w:rPr>
      </w:pPr>
      <w:proofErr w:type="spellStart"/>
      <w:r>
        <w:rPr>
          <w:rFonts w:ascii="Times New Roman" w:hAnsi="Times New Roman"/>
          <w:b/>
          <w:sz w:val="24"/>
        </w:rPr>
        <w:t>Latency</w:t>
      </w:r>
      <w:proofErr w:type="spellEnd"/>
      <w:r>
        <w:rPr>
          <w:rFonts w:ascii="Times New Roman" w:hAnsi="Times New Roman"/>
          <w:b/>
          <w:sz w:val="24"/>
        </w:rPr>
        <w:t xml:space="preserve"> </w:t>
      </w:r>
      <w:r>
        <w:rPr>
          <w:rFonts w:ascii="Times New Roman" w:hAnsi="Times New Roman"/>
          <w:sz w:val="24"/>
        </w:rPr>
        <w:t>–</w:t>
      </w:r>
      <w:r>
        <w:rPr>
          <w:rFonts w:ascii="Times New Roman" w:hAnsi="Times New Roman"/>
          <w:sz w:val="24"/>
          <w:vertAlign w:val="superscript"/>
        </w:rPr>
        <w:t xml:space="preserve"> </w:t>
      </w:r>
      <w:r>
        <w:rPr>
          <w:rFonts w:ascii="Times New Roman" w:hAnsi="Times New Roman"/>
          <w:sz w:val="24"/>
        </w:rPr>
        <w:t>время выполнения запроса, задержка перед ответом.</w:t>
      </w:r>
    </w:p>
    <w:p w:rsidR="00D6066D" w:rsidRDefault="00822FC7">
      <w:pPr>
        <w:spacing w:before="120" w:after="0" w:line="240" w:lineRule="auto"/>
        <w:jc w:val="both"/>
        <w:rPr>
          <w:rFonts w:ascii="Times New Roman" w:hAnsi="Times New Roman"/>
          <w:b/>
          <w:sz w:val="24"/>
        </w:rPr>
      </w:pPr>
      <w:r>
        <w:rPr>
          <w:rFonts w:ascii="Times New Roman" w:hAnsi="Times New Roman"/>
          <w:b/>
          <w:sz w:val="24"/>
        </w:rPr>
        <w:t xml:space="preserve">MIPS </w:t>
      </w:r>
      <w:r>
        <w:rPr>
          <w:rFonts w:ascii="Times New Roman" w:hAnsi="Times New Roman"/>
          <w:sz w:val="24"/>
        </w:rPr>
        <w:t>– единица измерения производительности процессора, равная одному миллиону операций в секунду.</w:t>
      </w:r>
      <w:r>
        <w:rPr>
          <w:rFonts w:ascii="Times New Roman" w:hAnsi="Times New Roman"/>
          <w:b/>
          <w:sz w:val="24"/>
        </w:rPr>
        <w:t xml:space="preserve"> </w:t>
      </w:r>
    </w:p>
    <w:p w:rsidR="00D6066D" w:rsidRDefault="00822FC7">
      <w:pPr>
        <w:spacing w:before="120" w:after="0" w:line="240" w:lineRule="auto"/>
        <w:jc w:val="both"/>
        <w:rPr>
          <w:rFonts w:ascii="Times New Roman" w:hAnsi="Times New Roman"/>
          <w:sz w:val="24"/>
        </w:rPr>
      </w:pPr>
      <w:r>
        <w:rPr>
          <w:rFonts w:ascii="Times New Roman" w:hAnsi="Times New Roman"/>
          <w:b/>
          <w:sz w:val="24"/>
        </w:rPr>
        <w:t xml:space="preserve">RAM </w:t>
      </w:r>
      <w:proofErr w:type="spellStart"/>
      <w:r>
        <w:rPr>
          <w:rFonts w:ascii="Times New Roman" w:hAnsi="Times New Roman"/>
          <w:b/>
          <w:sz w:val="24"/>
        </w:rPr>
        <w:t>Swapped</w:t>
      </w:r>
      <w:proofErr w:type="spellEnd"/>
      <w:r>
        <w:rPr>
          <w:rFonts w:ascii="Times New Roman" w:hAnsi="Times New Roman"/>
          <w:b/>
          <w:sz w:val="24"/>
        </w:rPr>
        <w:t xml:space="preserve"> </w:t>
      </w:r>
      <w:r>
        <w:rPr>
          <w:rFonts w:ascii="Times New Roman" w:hAnsi="Times New Roman"/>
          <w:sz w:val="24"/>
        </w:rPr>
        <w:t>– подкачка страниц. Механизм виртуальной оперативной памяти, при котором отдельные фрагменты памяти (RAM), перемещаются из оперативной памяти на жесткий диск, освобождая оперативную память для загрузки других активных фрагментов памяти.</w:t>
      </w:r>
    </w:p>
    <w:p w:rsidR="00D6066D" w:rsidRDefault="00822FC7">
      <w:pPr>
        <w:spacing w:before="120" w:after="0" w:line="240" w:lineRule="auto"/>
        <w:jc w:val="both"/>
        <w:rPr>
          <w:rFonts w:ascii="Times New Roman" w:hAnsi="Times New Roman"/>
          <w:sz w:val="24"/>
        </w:rPr>
      </w:pPr>
      <w:r>
        <w:rPr>
          <w:rFonts w:ascii="Times New Roman" w:hAnsi="Times New Roman"/>
          <w:b/>
          <w:sz w:val="24"/>
        </w:rPr>
        <w:t xml:space="preserve">ОС (операционная система) </w:t>
      </w:r>
      <w:r>
        <w:rPr>
          <w:rFonts w:ascii="Times New Roman" w:hAnsi="Times New Roman"/>
          <w:sz w:val="24"/>
        </w:rPr>
        <w:t>– гостевая операционная система, установленная на VM Абонента.</w:t>
      </w:r>
    </w:p>
    <w:p w:rsidR="00D6066D" w:rsidRDefault="00822FC7">
      <w:pPr>
        <w:keepNext/>
        <w:numPr>
          <w:ilvl w:val="0"/>
          <w:numId w:val="3"/>
        </w:numPr>
        <w:spacing w:before="120" w:after="0" w:line="240" w:lineRule="auto"/>
        <w:outlineLvl w:val="1"/>
        <w:rPr>
          <w:rFonts w:ascii="Times New Roman" w:hAnsi="Times New Roman"/>
          <w:b/>
          <w:sz w:val="24"/>
        </w:rPr>
      </w:pPr>
      <w:r>
        <w:rPr>
          <w:rFonts w:ascii="Times New Roman" w:hAnsi="Times New Roman"/>
          <w:b/>
          <w:sz w:val="24"/>
        </w:rPr>
        <w:t>Описание услуги</w:t>
      </w:r>
    </w:p>
    <w:p w:rsidR="00D6066D" w:rsidRDefault="00822FC7">
      <w:pPr>
        <w:spacing w:before="120" w:after="0" w:line="240" w:lineRule="auto"/>
        <w:jc w:val="both"/>
        <w:rPr>
          <w:rFonts w:ascii="Times New Roman" w:hAnsi="Times New Roman"/>
          <w:sz w:val="24"/>
        </w:rPr>
      </w:pPr>
      <w:r>
        <w:rPr>
          <w:rFonts w:ascii="Times New Roman" w:hAnsi="Times New Roman"/>
          <w:sz w:val="24"/>
        </w:rPr>
        <w:t>Абонент имеет возможность создания VM требуемой конфигурации, а внутри VM установку любых операционных систем и любого программного обеспечения. Максимально доступный объем вычислительных мощностей в расчете на одну VM:</w:t>
      </w:r>
    </w:p>
    <w:p w:rsidR="00D6066D" w:rsidRDefault="00822FC7">
      <w:pPr>
        <w:spacing w:before="120" w:after="0" w:line="240" w:lineRule="auto"/>
        <w:jc w:val="both"/>
        <w:rPr>
          <w:rFonts w:ascii="Times New Roman" w:hAnsi="Times New Roman"/>
          <w:b/>
          <w:sz w:val="24"/>
        </w:rPr>
      </w:pPr>
      <w:r>
        <w:rPr>
          <w:rFonts w:ascii="Times New Roman" w:hAnsi="Times New Roman"/>
          <w:b/>
          <w:sz w:val="24"/>
        </w:rPr>
        <w:t>Кластер Москва-1 (MSK-1)</w:t>
      </w:r>
    </w:p>
    <w:p w:rsidR="00D6066D" w:rsidRDefault="00822FC7">
      <w:pPr>
        <w:spacing w:before="120" w:after="0" w:line="240" w:lineRule="auto"/>
        <w:jc w:val="both"/>
        <w:rPr>
          <w:rFonts w:ascii="Times New Roman" w:hAnsi="Times New Roman"/>
          <w:sz w:val="24"/>
        </w:rPr>
      </w:pPr>
      <w:r>
        <w:rPr>
          <w:rFonts w:ascii="Times New Roman" w:hAnsi="Times New Roman"/>
          <w:sz w:val="24"/>
        </w:rPr>
        <w:t xml:space="preserve">Процессор </w:t>
      </w:r>
      <w:proofErr w:type="spellStart"/>
      <w:r>
        <w:rPr>
          <w:rFonts w:ascii="Times New Roman" w:hAnsi="Times New Roman"/>
          <w:sz w:val="24"/>
        </w:rPr>
        <w:t>Intel</w:t>
      </w:r>
      <w:proofErr w:type="spellEnd"/>
      <w:r>
        <w:rPr>
          <w:rFonts w:ascii="Times New Roman" w:hAnsi="Times New Roman"/>
          <w:sz w:val="24"/>
        </w:rPr>
        <w:t xml:space="preserve"> 2.2 </w:t>
      </w:r>
      <w:proofErr w:type="spellStart"/>
      <w:r>
        <w:rPr>
          <w:rFonts w:ascii="Times New Roman" w:hAnsi="Times New Roman"/>
          <w:sz w:val="24"/>
        </w:rPr>
        <w:t>GHz</w:t>
      </w:r>
      <w:proofErr w:type="spellEnd"/>
      <w:r>
        <w:rPr>
          <w:rFonts w:ascii="Times New Roman" w:hAnsi="Times New Roman"/>
          <w:sz w:val="24"/>
        </w:rPr>
        <w:t>:</w:t>
      </w:r>
    </w:p>
    <w:tbl>
      <w:tblPr>
        <w:tblStyle w:val="af2"/>
        <w:tblW w:w="9918" w:type="dxa"/>
        <w:jc w:val="center"/>
        <w:tblLayout w:type="fixed"/>
        <w:tblLook w:val="04A0" w:firstRow="1" w:lastRow="0" w:firstColumn="1" w:lastColumn="0" w:noHBand="0" w:noVBand="1"/>
      </w:tblPr>
      <w:tblGrid>
        <w:gridCol w:w="1414"/>
        <w:gridCol w:w="1416"/>
        <w:gridCol w:w="1277"/>
        <w:gridCol w:w="1418"/>
        <w:gridCol w:w="1416"/>
        <w:gridCol w:w="1418"/>
        <w:gridCol w:w="1559"/>
      </w:tblGrid>
      <w:tr w:rsidR="00D6066D">
        <w:trPr>
          <w:jc w:val="center"/>
        </w:trPr>
        <w:tc>
          <w:tcPr>
            <w:tcW w:w="1413" w:type="dxa"/>
            <w:vAlign w:val="center"/>
          </w:tcPr>
          <w:p w:rsidR="00D6066D" w:rsidRDefault="00822FC7">
            <w:pPr>
              <w:spacing w:before="120" w:after="0" w:line="240" w:lineRule="auto"/>
              <w:jc w:val="both"/>
              <w:rPr>
                <w:rFonts w:ascii="Times New Roman" w:hAnsi="Times New Roman"/>
                <w:sz w:val="24"/>
              </w:rPr>
            </w:pPr>
            <w:proofErr w:type="spellStart"/>
            <w:r>
              <w:rPr>
                <w:rFonts w:ascii="Times New Roman" w:hAnsi="Times New Roman"/>
                <w:sz w:val="24"/>
              </w:rPr>
              <w:t>vCPU</w:t>
            </w:r>
            <w:proofErr w:type="spellEnd"/>
          </w:p>
        </w:tc>
        <w:tc>
          <w:tcPr>
            <w:tcW w:w="1416" w:type="dxa"/>
            <w:vAlign w:val="center"/>
          </w:tcPr>
          <w:p w:rsidR="00D6066D" w:rsidRDefault="00822FC7">
            <w:pPr>
              <w:spacing w:before="120" w:after="0" w:line="240" w:lineRule="auto"/>
              <w:jc w:val="both"/>
              <w:rPr>
                <w:rFonts w:ascii="Times New Roman" w:hAnsi="Times New Roman"/>
                <w:sz w:val="24"/>
              </w:rPr>
            </w:pPr>
            <w:proofErr w:type="spellStart"/>
            <w:r>
              <w:rPr>
                <w:rFonts w:ascii="Times New Roman" w:hAnsi="Times New Roman"/>
                <w:sz w:val="24"/>
              </w:rPr>
              <w:t>vRAM</w:t>
            </w:r>
            <w:proofErr w:type="spellEnd"/>
            <w:r>
              <w:rPr>
                <w:rFonts w:ascii="Times New Roman" w:hAnsi="Times New Roman"/>
                <w:sz w:val="24"/>
              </w:rPr>
              <w:t xml:space="preserve">, </w:t>
            </w:r>
          </w:p>
        </w:tc>
        <w:tc>
          <w:tcPr>
            <w:tcW w:w="1277" w:type="dxa"/>
            <w:vAlign w:val="center"/>
          </w:tcPr>
          <w:p w:rsidR="00D6066D" w:rsidRDefault="00822FC7">
            <w:pPr>
              <w:spacing w:before="120" w:after="0" w:line="240" w:lineRule="auto"/>
              <w:jc w:val="both"/>
              <w:rPr>
                <w:rFonts w:ascii="Times New Roman" w:hAnsi="Times New Roman"/>
                <w:sz w:val="24"/>
              </w:rPr>
            </w:pPr>
            <w:proofErr w:type="spellStart"/>
            <w:r>
              <w:rPr>
                <w:rFonts w:ascii="Times New Roman" w:hAnsi="Times New Roman"/>
                <w:sz w:val="24"/>
              </w:rPr>
              <w:t>vSSD</w:t>
            </w:r>
            <w:proofErr w:type="spellEnd"/>
            <w:r>
              <w:rPr>
                <w:rFonts w:ascii="Times New Roman" w:hAnsi="Times New Roman"/>
                <w:sz w:val="24"/>
              </w:rPr>
              <w:t>/</w:t>
            </w:r>
            <w:proofErr w:type="spellStart"/>
            <w:r>
              <w:rPr>
                <w:rFonts w:ascii="Times New Roman" w:hAnsi="Times New Roman"/>
                <w:sz w:val="24"/>
              </w:rPr>
              <w:t>vSSD</w:t>
            </w:r>
            <w:proofErr w:type="spellEnd"/>
            <w:r>
              <w:rPr>
                <w:rFonts w:ascii="Times New Roman" w:hAnsi="Times New Roman"/>
                <w:sz w:val="24"/>
              </w:rPr>
              <w:t xml:space="preserve">+ </w:t>
            </w:r>
          </w:p>
        </w:tc>
        <w:tc>
          <w:tcPr>
            <w:tcW w:w="1418" w:type="dxa"/>
            <w:vAlign w:val="center"/>
          </w:tcPr>
          <w:p w:rsidR="00D6066D" w:rsidRDefault="00822FC7">
            <w:pPr>
              <w:spacing w:before="120" w:after="0" w:line="240" w:lineRule="auto"/>
              <w:jc w:val="both"/>
              <w:rPr>
                <w:rFonts w:ascii="Times New Roman" w:hAnsi="Times New Roman"/>
                <w:sz w:val="24"/>
              </w:rPr>
            </w:pPr>
            <w:proofErr w:type="spellStart"/>
            <w:r>
              <w:rPr>
                <w:rFonts w:ascii="Times New Roman" w:hAnsi="Times New Roman"/>
                <w:sz w:val="24"/>
              </w:rPr>
              <w:t>vSAS</w:t>
            </w:r>
            <w:proofErr w:type="spellEnd"/>
            <w:r>
              <w:rPr>
                <w:rFonts w:ascii="Times New Roman" w:hAnsi="Times New Roman"/>
                <w:sz w:val="24"/>
              </w:rPr>
              <w:t xml:space="preserve"> </w:t>
            </w:r>
          </w:p>
        </w:tc>
        <w:tc>
          <w:tcPr>
            <w:tcW w:w="1416" w:type="dxa"/>
            <w:vAlign w:val="center"/>
          </w:tcPr>
          <w:p w:rsidR="00D6066D" w:rsidRDefault="00822FC7">
            <w:pPr>
              <w:spacing w:before="120" w:after="0" w:line="240" w:lineRule="auto"/>
              <w:jc w:val="both"/>
              <w:rPr>
                <w:rFonts w:ascii="Times New Roman" w:hAnsi="Times New Roman"/>
                <w:sz w:val="24"/>
              </w:rPr>
            </w:pPr>
            <w:proofErr w:type="spellStart"/>
            <w:r>
              <w:rPr>
                <w:rFonts w:ascii="Times New Roman" w:hAnsi="Times New Roman"/>
                <w:sz w:val="24"/>
              </w:rPr>
              <w:t>vSATA</w:t>
            </w:r>
            <w:proofErr w:type="spellEnd"/>
            <w:r>
              <w:rPr>
                <w:rFonts w:ascii="Times New Roman" w:hAnsi="Times New Roman"/>
                <w:sz w:val="24"/>
              </w:rPr>
              <w:t xml:space="preserve"> </w:t>
            </w:r>
          </w:p>
        </w:tc>
        <w:tc>
          <w:tcPr>
            <w:tcW w:w="1418" w:type="dxa"/>
            <w:vAlign w:val="center"/>
          </w:tcPr>
          <w:p w:rsidR="00D6066D" w:rsidRDefault="00822FC7">
            <w:pPr>
              <w:spacing w:before="120" w:after="0" w:line="240" w:lineRule="auto"/>
              <w:jc w:val="both"/>
              <w:rPr>
                <w:rFonts w:ascii="Times New Roman" w:hAnsi="Times New Roman"/>
                <w:sz w:val="24"/>
              </w:rPr>
            </w:pPr>
            <w:proofErr w:type="spellStart"/>
            <w:r>
              <w:rPr>
                <w:rFonts w:ascii="Times New Roman" w:hAnsi="Times New Roman"/>
                <w:sz w:val="24"/>
              </w:rPr>
              <w:t>vLAN</w:t>
            </w:r>
            <w:proofErr w:type="spellEnd"/>
            <w:r>
              <w:rPr>
                <w:rFonts w:ascii="Times New Roman" w:hAnsi="Times New Roman"/>
                <w:sz w:val="24"/>
              </w:rPr>
              <w:t xml:space="preserve"> </w:t>
            </w:r>
          </w:p>
        </w:tc>
        <w:tc>
          <w:tcPr>
            <w:tcW w:w="1559" w:type="dxa"/>
            <w:vAlign w:val="center"/>
          </w:tcPr>
          <w:p w:rsidR="00D6066D" w:rsidRDefault="00822FC7">
            <w:pPr>
              <w:spacing w:before="120" w:after="0" w:line="240" w:lineRule="auto"/>
              <w:jc w:val="both"/>
              <w:rPr>
                <w:rFonts w:ascii="Times New Roman" w:hAnsi="Times New Roman"/>
                <w:sz w:val="24"/>
              </w:rPr>
            </w:pPr>
            <w:proofErr w:type="spellStart"/>
            <w:r>
              <w:rPr>
                <w:rFonts w:ascii="Times New Roman" w:hAnsi="Times New Roman"/>
                <w:sz w:val="24"/>
              </w:rPr>
              <w:t>Internet</w:t>
            </w:r>
            <w:proofErr w:type="spellEnd"/>
            <w:r>
              <w:rPr>
                <w:rFonts w:ascii="Times New Roman" w:hAnsi="Times New Roman"/>
                <w:sz w:val="24"/>
              </w:rPr>
              <w:t xml:space="preserve"> </w:t>
            </w:r>
          </w:p>
        </w:tc>
      </w:tr>
      <w:tr w:rsidR="00D6066D">
        <w:trPr>
          <w:trHeight w:val="229"/>
          <w:jc w:val="center"/>
        </w:trPr>
        <w:tc>
          <w:tcPr>
            <w:tcW w:w="1413" w:type="dxa"/>
            <w:vAlign w:val="center"/>
          </w:tcPr>
          <w:p w:rsidR="00D6066D" w:rsidRDefault="00822FC7">
            <w:pPr>
              <w:spacing w:before="120" w:after="0" w:line="240" w:lineRule="auto"/>
              <w:jc w:val="both"/>
              <w:rPr>
                <w:rFonts w:ascii="Times New Roman" w:hAnsi="Times New Roman"/>
                <w:sz w:val="24"/>
              </w:rPr>
            </w:pPr>
            <w:r>
              <w:rPr>
                <w:rFonts w:ascii="Times New Roman" w:hAnsi="Times New Roman"/>
                <w:sz w:val="24"/>
              </w:rPr>
              <w:t>48</w:t>
            </w:r>
          </w:p>
        </w:tc>
        <w:tc>
          <w:tcPr>
            <w:tcW w:w="1416" w:type="dxa"/>
            <w:vAlign w:val="center"/>
          </w:tcPr>
          <w:p w:rsidR="00D6066D" w:rsidRDefault="00822FC7">
            <w:pPr>
              <w:spacing w:before="120" w:after="0" w:line="240" w:lineRule="auto"/>
              <w:jc w:val="both"/>
              <w:rPr>
                <w:rFonts w:ascii="Times New Roman" w:hAnsi="Times New Roman"/>
                <w:sz w:val="24"/>
              </w:rPr>
            </w:pPr>
            <w:r>
              <w:rPr>
                <w:rFonts w:ascii="Times New Roman" w:hAnsi="Times New Roman"/>
                <w:sz w:val="24"/>
              </w:rPr>
              <w:t xml:space="preserve">256 </w:t>
            </w:r>
            <w:proofErr w:type="spellStart"/>
            <w:r>
              <w:rPr>
                <w:rFonts w:ascii="Times New Roman" w:hAnsi="Times New Roman"/>
                <w:sz w:val="24"/>
              </w:rPr>
              <w:t>Gb</w:t>
            </w:r>
            <w:proofErr w:type="spellEnd"/>
          </w:p>
        </w:tc>
        <w:tc>
          <w:tcPr>
            <w:tcW w:w="1277" w:type="dxa"/>
            <w:vAlign w:val="center"/>
          </w:tcPr>
          <w:p w:rsidR="00D6066D" w:rsidRDefault="00822FC7">
            <w:pPr>
              <w:spacing w:before="120" w:after="0" w:line="240" w:lineRule="auto"/>
              <w:jc w:val="both"/>
              <w:rPr>
                <w:rFonts w:ascii="Times New Roman" w:hAnsi="Times New Roman"/>
                <w:sz w:val="24"/>
              </w:rPr>
            </w:pPr>
            <w:r>
              <w:rPr>
                <w:rFonts w:ascii="Times New Roman" w:hAnsi="Times New Roman"/>
                <w:sz w:val="24"/>
              </w:rPr>
              <w:t xml:space="preserve">8 </w:t>
            </w:r>
            <w:proofErr w:type="spellStart"/>
            <w:r>
              <w:rPr>
                <w:rFonts w:ascii="Times New Roman" w:hAnsi="Times New Roman"/>
                <w:sz w:val="24"/>
              </w:rPr>
              <w:t>Tb</w:t>
            </w:r>
            <w:proofErr w:type="spellEnd"/>
          </w:p>
        </w:tc>
        <w:tc>
          <w:tcPr>
            <w:tcW w:w="1418" w:type="dxa"/>
            <w:vAlign w:val="center"/>
          </w:tcPr>
          <w:p w:rsidR="00D6066D" w:rsidRDefault="00822FC7">
            <w:pPr>
              <w:spacing w:before="120" w:after="0" w:line="240" w:lineRule="auto"/>
              <w:jc w:val="both"/>
              <w:rPr>
                <w:rFonts w:ascii="Times New Roman" w:hAnsi="Times New Roman"/>
                <w:sz w:val="24"/>
              </w:rPr>
            </w:pPr>
            <w:r>
              <w:rPr>
                <w:rFonts w:ascii="Times New Roman" w:hAnsi="Times New Roman"/>
                <w:sz w:val="24"/>
              </w:rPr>
              <w:t xml:space="preserve">8 </w:t>
            </w:r>
            <w:proofErr w:type="spellStart"/>
            <w:r>
              <w:rPr>
                <w:rFonts w:ascii="Times New Roman" w:hAnsi="Times New Roman"/>
                <w:sz w:val="24"/>
              </w:rPr>
              <w:t>Tb</w:t>
            </w:r>
            <w:proofErr w:type="spellEnd"/>
          </w:p>
        </w:tc>
        <w:tc>
          <w:tcPr>
            <w:tcW w:w="1416" w:type="dxa"/>
            <w:vAlign w:val="center"/>
          </w:tcPr>
          <w:p w:rsidR="00D6066D" w:rsidRDefault="00822FC7">
            <w:pPr>
              <w:spacing w:before="120" w:after="0" w:line="240" w:lineRule="auto"/>
              <w:jc w:val="both"/>
              <w:rPr>
                <w:rFonts w:ascii="Times New Roman" w:hAnsi="Times New Roman"/>
                <w:sz w:val="24"/>
              </w:rPr>
            </w:pPr>
            <w:r>
              <w:rPr>
                <w:rFonts w:ascii="Times New Roman" w:hAnsi="Times New Roman"/>
                <w:sz w:val="24"/>
              </w:rPr>
              <w:t xml:space="preserve">8 </w:t>
            </w:r>
            <w:proofErr w:type="spellStart"/>
            <w:r>
              <w:rPr>
                <w:rFonts w:ascii="Times New Roman" w:hAnsi="Times New Roman"/>
                <w:sz w:val="24"/>
              </w:rPr>
              <w:t>Tb</w:t>
            </w:r>
            <w:proofErr w:type="spellEnd"/>
          </w:p>
        </w:tc>
        <w:tc>
          <w:tcPr>
            <w:tcW w:w="1418" w:type="dxa"/>
            <w:vAlign w:val="center"/>
          </w:tcPr>
          <w:p w:rsidR="00D6066D" w:rsidRDefault="00822FC7">
            <w:pPr>
              <w:spacing w:before="120" w:after="0" w:line="240" w:lineRule="auto"/>
              <w:jc w:val="both"/>
              <w:rPr>
                <w:rFonts w:ascii="Times New Roman" w:hAnsi="Times New Roman"/>
                <w:sz w:val="24"/>
              </w:rPr>
            </w:pPr>
            <w:r>
              <w:rPr>
                <w:rFonts w:ascii="Times New Roman" w:hAnsi="Times New Roman"/>
                <w:sz w:val="24"/>
              </w:rPr>
              <w:t xml:space="preserve">10 </w:t>
            </w:r>
            <w:proofErr w:type="spellStart"/>
            <w:r>
              <w:rPr>
                <w:rFonts w:ascii="Times New Roman" w:hAnsi="Times New Roman"/>
                <w:sz w:val="24"/>
              </w:rPr>
              <w:t>GBps</w:t>
            </w:r>
            <w:proofErr w:type="spellEnd"/>
          </w:p>
        </w:tc>
        <w:tc>
          <w:tcPr>
            <w:tcW w:w="1559" w:type="dxa"/>
            <w:vAlign w:val="center"/>
          </w:tcPr>
          <w:p w:rsidR="00D6066D" w:rsidRDefault="00822FC7">
            <w:pPr>
              <w:spacing w:before="120" w:after="0" w:line="240" w:lineRule="auto"/>
              <w:jc w:val="both"/>
              <w:rPr>
                <w:rFonts w:ascii="Times New Roman" w:hAnsi="Times New Roman"/>
                <w:sz w:val="24"/>
              </w:rPr>
            </w:pPr>
            <w:r>
              <w:rPr>
                <w:rFonts w:ascii="Times New Roman" w:hAnsi="Times New Roman"/>
                <w:sz w:val="24"/>
              </w:rPr>
              <w:t xml:space="preserve">1 </w:t>
            </w:r>
            <w:proofErr w:type="spellStart"/>
            <w:r>
              <w:rPr>
                <w:rFonts w:ascii="Times New Roman" w:hAnsi="Times New Roman"/>
                <w:sz w:val="24"/>
              </w:rPr>
              <w:t>Edge</w:t>
            </w:r>
            <w:proofErr w:type="spellEnd"/>
            <w:r>
              <w:rPr>
                <w:rFonts w:ascii="Times New Roman" w:hAnsi="Times New Roman"/>
                <w:sz w:val="24"/>
              </w:rPr>
              <w:t xml:space="preserve"> </w:t>
            </w:r>
            <w:proofErr w:type="spellStart"/>
            <w:r>
              <w:rPr>
                <w:rFonts w:ascii="Times New Roman" w:hAnsi="Times New Roman"/>
                <w:sz w:val="24"/>
              </w:rPr>
              <w:t>GBps</w:t>
            </w:r>
            <w:proofErr w:type="spellEnd"/>
          </w:p>
        </w:tc>
      </w:tr>
    </w:tbl>
    <w:p w:rsidR="00D6066D" w:rsidRDefault="00822FC7">
      <w:pPr>
        <w:spacing w:before="120" w:after="0" w:line="240" w:lineRule="auto"/>
        <w:jc w:val="both"/>
        <w:rPr>
          <w:rFonts w:ascii="Times New Roman" w:hAnsi="Times New Roman"/>
          <w:sz w:val="24"/>
        </w:rPr>
      </w:pPr>
      <w:r>
        <w:rPr>
          <w:rFonts w:ascii="Times New Roman" w:hAnsi="Times New Roman"/>
          <w:sz w:val="24"/>
        </w:rPr>
        <w:t xml:space="preserve">Процессор </w:t>
      </w:r>
      <w:proofErr w:type="spellStart"/>
      <w:r>
        <w:rPr>
          <w:rFonts w:ascii="Times New Roman" w:hAnsi="Times New Roman"/>
          <w:sz w:val="24"/>
        </w:rPr>
        <w:t>Intel</w:t>
      </w:r>
      <w:proofErr w:type="spellEnd"/>
      <w:r>
        <w:rPr>
          <w:rFonts w:ascii="Times New Roman" w:hAnsi="Times New Roman"/>
          <w:sz w:val="24"/>
        </w:rPr>
        <w:t xml:space="preserve"> 3.0 </w:t>
      </w:r>
      <w:proofErr w:type="spellStart"/>
      <w:r>
        <w:rPr>
          <w:rFonts w:ascii="Times New Roman" w:hAnsi="Times New Roman"/>
          <w:sz w:val="24"/>
        </w:rPr>
        <w:t>GHz</w:t>
      </w:r>
      <w:proofErr w:type="spellEnd"/>
      <w:r>
        <w:rPr>
          <w:rFonts w:ascii="Times New Roman" w:hAnsi="Times New Roman"/>
          <w:sz w:val="24"/>
        </w:rPr>
        <w:t>:</w:t>
      </w:r>
    </w:p>
    <w:tbl>
      <w:tblPr>
        <w:tblStyle w:val="af2"/>
        <w:tblW w:w="9918" w:type="dxa"/>
        <w:jc w:val="center"/>
        <w:tblLayout w:type="fixed"/>
        <w:tblLook w:val="04A0" w:firstRow="1" w:lastRow="0" w:firstColumn="1" w:lastColumn="0" w:noHBand="0" w:noVBand="1"/>
      </w:tblPr>
      <w:tblGrid>
        <w:gridCol w:w="1414"/>
        <w:gridCol w:w="1416"/>
        <w:gridCol w:w="1277"/>
        <w:gridCol w:w="1418"/>
        <w:gridCol w:w="1416"/>
        <w:gridCol w:w="1418"/>
        <w:gridCol w:w="1559"/>
      </w:tblGrid>
      <w:tr w:rsidR="00D6066D">
        <w:trPr>
          <w:jc w:val="center"/>
        </w:trPr>
        <w:tc>
          <w:tcPr>
            <w:tcW w:w="1413" w:type="dxa"/>
            <w:vAlign w:val="center"/>
          </w:tcPr>
          <w:p w:rsidR="00D6066D" w:rsidRDefault="00822FC7">
            <w:pPr>
              <w:spacing w:before="120" w:after="0" w:line="240" w:lineRule="auto"/>
              <w:jc w:val="both"/>
              <w:rPr>
                <w:rFonts w:ascii="Times New Roman" w:hAnsi="Times New Roman"/>
                <w:sz w:val="24"/>
              </w:rPr>
            </w:pPr>
            <w:proofErr w:type="spellStart"/>
            <w:r>
              <w:rPr>
                <w:rFonts w:ascii="Times New Roman" w:hAnsi="Times New Roman"/>
                <w:sz w:val="24"/>
              </w:rPr>
              <w:t>vCPU</w:t>
            </w:r>
            <w:proofErr w:type="spellEnd"/>
            <w:r>
              <w:rPr>
                <w:rFonts w:ascii="Times New Roman" w:hAnsi="Times New Roman"/>
                <w:sz w:val="24"/>
              </w:rPr>
              <w:t xml:space="preserve"> </w:t>
            </w:r>
          </w:p>
        </w:tc>
        <w:tc>
          <w:tcPr>
            <w:tcW w:w="1416" w:type="dxa"/>
            <w:vAlign w:val="center"/>
          </w:tcPr>
          <w:p w:rsidR="00D6066D" w:rsidRDefault="00822FC7">
            <w:pPr>
              <w:spacing w:before="120" w:after="0" w:line="240" w:lineRule="auto"/>
              <w:jc w:val="both"/>
              <w:rPr>
                <w:rFonts w:ascii="Times New Roman" w:hAnsi="Times New Roman"/>
                <w:sz w:val="24"/>
              </w:rPr>
            </w:pPr>
            <w:proofErr w:type="spellStart"/>
            <w:r>
              <w:rPr>
                <w:rFonts w:ascii="Times New Roman" w:hAnsi="Times New Roman"/>
                <w:sz w:val="24"/>
              </w:rPr>
              <w:t>vRAM</w:t>
            </w:r>
            <w:proofErr w:type="spellEnd"/>
            <w:r>
              <w:rPr>
                <w:rFonts w:ascii="Times New Roman" w:hAnsi="Times New Roman"/>
                <w:sz w:val="24"/>
              </w:rPr>
              <w:t xml:space="preserve"> </w:t>
            </w:r>
          </w:p>
        </w:tc>
        <w:tc>
          <w:tcPr>
            <w:tcW w:w="1277" w:type="dxa"/>
            <w:vAlign w:val="center"/>
          </w:tcPr>
          <w:p w:rsidR="00D6066D" w:rsidRDefault="00822FC7">
            <w:pPr>
              <w:spacing w:before="120" w:after="0" w:line="240" w:lineRule="auto"/>
              <w:jc w:val="both"/>
              <w:rPr>
                <w:rFonts w:ascii="Times New Roman" w:hAnsi="Times New Roman"/>
                <w:sz w:val="24"/>
              </w:rPr>
            </w:pPr>
            <w:proofErr w:type="spellStart"/>
            <w:r>
              <w:rPr>
                <w:rFonts w:ascii="Times New Roman" w:hAnsi="Times New Roman"/>
                <w:sz w:val="24"/>
              </w:rPr>
              <w:t>vSSD</w:t>
            </w:r>
            <w:proofErr w:type="spellEnd"/>
            <w:r>
              <w:rPr>
                <w:rFonts w:ascii="Times New Roman" w:hAnsi="Times New Roman"/>
                <w:sz w:val="24"/>
              </w:rPr>
              <w:t>/</w:t>
            </w:r>
            <w:proofErr w:type="spellStart"/>
            <w:r>
              <w:rPr>
                <w:rFonts w:ascii="Times New Roman" w:hAnsi="Times New Roman"/>
                <w:sz w:val="24"/>
              </w:rPr>
              <w:t>vSSD</w:t>
            </w:r>
            <w:proofErr w:type="spellEnd"/>
            <w:r>
              <w:rPr>
                <w:rFonts w:ascii="Times New Roman" w:hAnsi="Times New Roman"/>
                <w:sz w:val="24"/>
              </w:rPr>
              <w:t>+</w:t>
            </w:r>
          </w:p>
        </w:tc>
        <w:tc>
          <w:tcPr>
            <w:tcW w:w="1418" w:type="dxa"/>
            <w:vAlign w:val="center"/>
          </w:tcPr>
          <w:p w:rsidR="00D6066D" w:rsidRDefault="00822FC7">
            <w:pPr>
              <w:spacing w:before="120" w:after="0" w:line="240" w:lineRule="auto"/>
              <w:jc w:val="both"/>
              <w:rPr>
                <w:rFonts w:ascii="Times New Roman" w:hAnsi="Times New Roman"/>
                <w:sz w:val="24"/>
              </w:rPr>
            </w:pPr>
            <w:proofErr w:type="spellStart"/>
            <w:r>
              <w:rPr>
                <w:rFonts w:ascii="Times New Roman" w:hAnsi="Times New Roman"/>
                <w:sz w:val="24"/>
              </w:rPr>
              <w:t>vSAS</w:t>
            </w:r>
            <w:proofErr w:type="spellEnd"/>
            <w:r>
              <w:rPr>
                <w:rFonts w:ascii="Times New Roman" w:hAnsi="Times New Roman"/>
                <w:sz w:val="24"/>
              </w:rPr>
              <w:t xml:space="preserve"> </w:t>
            </w:r>
          </w:p>
        </w:tc>
        <w:tc>
          <w:tcPr>
            <w:tcW w:w="1416" w:type="dxa"/>
            <w:vAlign w:val="center"/>
          </w:tcPr>
          <w:p w:rsidR="00D6066D" w:rsidRDefault="00822FC7">
            <w:pPr>
              <w:spacing w:before="120" w:after="0" w:line="240" w:lineRule="auto"/>
              <w:jc w:val="both"/>
              <w:rPr>
                <w:rFonts w:ascii="Times New Roman" w:hAnsi="Times New Roman"/>
                <w:sz w:val="24"/>
              </w:rPr>
            </w:pPr>
            <w:proofErr w:type="spellStart"/>
            <w:r>
              <w:rPr>
                <w:rFonts w:ascii="Times New Roman" w:hAnsi="Times New Roman"/>
                <w:sz w:val="24"/>
              </w:rPr>
              <w:t>vSATA</w:t>
            </w:r>
            <w:proofErr w:type="spellEnd"/>
            <w:r>
              <w:rPr>
                <w:rFonts w:ascii="Times New Roman" w:hAnsi="Times New Roman"/>
                <w:sz w:val="24"/>
              </w:rPr>
              <w:t xml:space="preserve"> </w:t>
            </w:r>
          </w:p>
        </w:tc>
        <w:tc>
          <w:tcPr>
            <w:tcW w:w="1418" w:type="dxa"/>
            <w:vAlign w:val="center"/>
          </w:tcPr>
          <w:p w:rsidR="00D6066D" w:rsidRDefault="00822FC7">
            <w:pPr>
              <w:spacing w:before="120" w:after="0" w:line="240" w:lineRule="auto"/>
              <w:jc w:val="both"/>
              <w:rPr>
                <w:rFonts w:ascii="Times New Roman" w:hAnsi="Times New Roman"/>
                <w:sz w:val="24"/>
              </w:rPr>
            </w:pPr>
            <w:proofErr w:type="spellStart"/>
            <w:r>
              <w:rPr>
                <w:rFonts w:ascii="Times New Roman" w:hAnsi="Times New Roman"/>
                <w:sz w:val="24"/>
              </w:rPr>
              <w:t>vLAN</w:t>
            </w:r>
            <w:proofErr w:type="spellEnd"/>
            <w:r>
              <w:rPr>
                <w:rFonts w:ascii="Times New Roman" w:hAnsi="Times New Roman"/>
                <w:sz w:val="24"/>
              </w:rPr>
              <w:t xml:space="preserve"> </w:t>
            </w:r>
          </w:p>
        </w:tc>
        <w:tc>
          <w:tcPr>
            <w:tcW w:w="1559" w:type="dxa"/>
            <w:vAlign w:val="center"/>
          </w:tcPr>
          <w:p w:rsidR="00D6066D" w:rsidRDefault="00822FC7">
            <w:pPr>
              <w:spacing w:before="120" w:after="0" w:line="240" w:lineRule="auto"/>
              <w:jc w:val="both"/>
              <w:rPr>
                <w:rFonts w:ascii="Times New Roman" w:hAnsi="Times New Roman"/>
                <w:sz w:val="24"/>
              </w:rPr>
            </w:pPr>
            <w:proofErr w:type="spellStart"/>
            <w:r>
              <w:rPr>
                <w:rFonts w:ascii="Times New Roman" w:hAnsi="Times New Roman"/>
                <w:sz w:val="24"/>
              </w:rPr>
              <w:t>Internet</w:t>
            </w:r>
            <w:proofErr w:type="spellEnd"/>
            <w:r>
              <w:rPr>
                <w:rFonts w:ascii="Times New Roman" w:hAnsi="Times New Roman"/>
                <w:sz w:val="24"/>
              </w:rPr>
              <w:t xml:space="preserve"> </w:t>
            </w:r>
          </w:p>
        </w:tc>
      </w:tr>
      <w:tr w:rsidR="00D6066D">
        <w:trPr>
          <w:jc w:val="center"/>
        </w:trPr>
        <w:tc>
          <w:tcPr>
            <w:tcW w:w="1413" w:type="dxa"/>
            <w:vAlign w:val="center"/>
          </w:tcPr>
          <w:p w:rsidR="00D6066D" w:rsidRDefault="00822FC7">
            <w:pPr>
              <w:spacing w:before="120" w:after="0" w:line="240" w:lineRule="auto"/>
              <w:jc w:val="both"/>
              <w:rPr>
                <w:rFonts w:ascii="Times New Roman" w:hAnsi="Times New Roman"/>
                <w:sz w:val="24"/>
              </w:rPr>
            </w:pPr>
            <w:r>
              <w:rPr>
                <w:rFonts w:ascii="Times New Roman" w:hAnsi="Times New Roman"/>
                <w:sz w:val="24"/>
              </w:rPr>
              <w:t>64</w:t>
            </w:r>
          </w:p>
        </w:tc>
        <w:tc>
          <w:tcPr>
            <w:tcW w:w="1416" w:type="dxa"/>
            <w:vAlign w:val="center"/>
          </w:tcPr>
          <w:p w:rsidR="00D6066D" w:rsidRDefault="00822FC7">
            <w:pPr>
              <w:spacing w:before="120" w:after="0" w:line="240" w:lineRule="auto"/>
              <w:jc w:val="both"/>
              <w:rPr>
                <w:rFonts w:ascii="Times New Roman" w:hAnsi="Times New Roman"/>
                <w:sz w:val="24"/>
              </w:rPr>
            </w:pPr>
            <w:r>
              <w:rPr>
                <w:rFonts w:ascii="Times New Roman" w:hAnsi="Times New Roman"/>
                <w:sz w:val="24"/>
              </w:rPr>
              <w:t xml:space="preserve">256 </w:t>
            </w:r>
            <w:proofErr w:type="spellStart"/>
            <w:r>
              <w:rPr>
                <w:rFonts w:ascii="Times New Roman" w:hAnsi="Times New Roman"/>
                <w:sz w:val="24"/>
              </w:rPr>
              <w:t>Gb</w:t>
            </w:r>
            <w:proofErr w:type="spellEnd"/>
          </w:p>
        </w:tc>
        <w:tc>
          <w:tcPr>
            <w:tcW w:w="1277" w:type="dxa"/>
            <w:vAlign w:val="center"/>
          </w:tcPr>
          <w:p w:rsidR="00D6066D" w:rsidRDefault="00822FC7">
            <w:pPr>
              <w:spacing w:before="120" w:after="0" w:line="240" w:lineRule="auto"/>
              <w:jc w:val="both"/>
              <w:rPr>
                <w:rFonts w:ascii="Times New Roman" w:hAnsi="Times New Roman"/>
                <w:sz w:val="24"/>
              </w:rPr>
            </w:pPr>
            <w:r>
              <w:rPr>
                <w:rFonts w:ascii="Times New Roman" w:hAnsi="Times New Roman"/>
                <w:sz w:val="24"/>
              </w:rPr>
              <w:t xml:space="preserve">8 </w:t>
            </w:r>
            <w:proofErr w:type="spellStart"/>
            <w:r>
              <w:rPr>
                <w:rFonts w:ascii="Times New Roman" w:hAnsi="Times New Roman"/>
                <w:sz w:val="24"/>
              </w:rPr>
              <w:t>Tb</w:t>
            </w:r>
            <w:proofErr w:type="spellEnd"/>
            <w:r>
              <w:rPr>
                <w:rFonts w:ascii="Times New Roman" w:hAnsi="Times New Roman"/>
                <w:sz w:val="24"/>
              </w:rPr>
              <w:t xml:space="preserve"> </w:t>
            </w:r>
          </w:p>
        </w:tc>
        <w:tc>
          <w:tcPr>
            <w:tcW w:w="1418" w:type="dxa"/>
            <w:vAlign w:val="center"/>
          </w:tcPr>
          <w:p w:rsidR="00D6066D" w:rsidRDefault="00822FC7">
            <w:pPr>
              <w:spacing w:before="120" w:after="0" w:line="240" w:lineRule="auto"/>
              <w:jc w:val="both"/>
              <w:rPr>
                <w:rFonts w:ascii="Times New Roman" w:hAnsi="Times New Roman"/>
                <w:sz w:val="24"/>
              </w:rPr>
            </w:pPr>
            <w:r>
              <w:rPr>
                <w:rFonts w:ascii="Times New Roman" w:hAnsi="Times New Roman"/>
                <w:sz w:val="24"/>
              </w:rPr>
              <w:t xml:space="preserve">8 </w:t>
            </w:r>
            <w:proofErr w:type="spellStart"/>
            <w:r>
              <w:rPr>
                <w:rFonts w:ascii="Times New Roman" w:hAnsi="Times New Roman"/>
                <w:sz w:val="24"/>
              </w:rPr>
              <w:t>Tb</w:t>
            </w:r>
            <w:proofErr w:type="spellEnd"/>
          </w:p>
        </w:tc>
        <w:tc>
          <w:tcPr>
            <w:tcW w:w="1416" w:type="dxa"/>
            <w:vAlign w:val="center"/>
          </w:tcPr>
          <w:p w:rsidR="00D6066D" w:rsidRDefault="00822FC7">
            <w:pPr>
              <w:spacing w:before="120" w:after="0" w:line="240" w:lineRule="auto"/>
              <w:jc w:val="both"/>
              <w:rPr>
                <w:rFonts w:ascii="Times New Roman" w:hAnsi="Times New Roman"/>
                <w:sz w:val="24"/>
              </w:rPr>
            </w:pPr>
            <w:r>
              <w:rPr>
                <w:rFonts w:ascii="Times New Roman" w:hAnsi="Times New Roman"/>
                <w:sz w:val="24"/>
              </w:rPr>
              <w:t xml:space="preserve">8 </w:t>
            </w:r>
            <w:proofErr w:type="spellStart"/>
            <w:r>
              <w:rPr>
                <w:rFonts w:ascii="Times New Roman" w:hAnsi="Times New Roman"/>
                <w:sz w:val="24"/>
              </w:rPr>
              <w:t>Tb</w:t>
            </w:r>
            <w:proofErr w:type="spellEnd"/>
          </w:p>
        </w:tc>
        <w:tc>
          <w:tcPr>
            <w:tcW w:w="1418" w:type="dxa"/>
            <w:vAlign w:val="center"/>
          </w:tcPr>
          <w:p w:rsidR="00D6066D" w:rsidRDefault="00822FC7">
            <w:pPr>
              <w:spacing w:before="120" w:after="0" w:line="240" w:lineRule="auto"/>
              <w:jc w:val="both"/>
              <w:rPr>
                <w:rFonts w:ascii="Times New Roman" w:hAnsi="Times New Roman"/>
                <w:sz w:val="24"/>
              </w:rPr>
            </w:pPr>
            <w:r>
              <w:rPr>
                <w:rFonts w:ascii="Times New Roman" w:hAnsi="Times New Roman"/>
                <w:sz w:val="24"/>
              </w:rPr>
              <w:t xml:space="preserve">10 </w:t>
            </w:r>
            <w:proofErr w:type="spellStart"/>
            <w:r>
              <w:rPr>
                <w:rFonts w:ascii="Times New Roman" w:hAnsi="Times New Roman"/>
                <w:sz w:val="24"/>
              </w:rPr>
              <w:t>GBps</w:t>
            </w:r>
            <w:proofErr w:type="spellEnd"/>
          </w:p>
        </w:tc>
        <w:tc>
          <w:tcPr>
            <w:tcW w:w="1559" w:type="dxa"/>
            <w:vAlign w:val="center"/>
          </w:tcPr>
          <w:p w:rsidR="00D6066D" w:rsidRDefault="00822FC7">
            <w:pPr>
              <w:spacing w:before="120" w:after="0" w:line="240" w:lineRule="auto"/>
              <w:jc w:val="both"/>
              <w:rPr>
                <w:rFonts w:ascii="Times New Roman" w:hAnsi="Times New Roman"/>
                <w:sz w:val="24"/>
              </w:rPr>
            </w:pPr>
            <w:r>
              <w:rPr>
                <w:rFonts w:ascii="Times New Roman" w:hAnsi="Times New Roman"/>
                <w:sz w:val="24"/>
              </w:rPr>
              <w:t xml:space="preserve">1 </w:t>
            </w:r>
            <w:proofErr w:type="spellStart"/>
            <w:r>
              <w:rPr>
                <w:rFonts w:ascii="Times New Roman" w:hAnsi="Times New Roman"/>
                <w:sz w:val="24"/>
              </w:rPr>
              <w:t>Edge</w:t>
            </w:r>
            <w:proofErr w:type="spellEnd"/>
            <w:r>
              <w:rPr>
                <w:rFonts w:ascii="Times New Roman" w:hAnsi="Times New Roman"/>
                <w:sz w:val="24"/>
              </w:rPr>
              <w:t xml:space="preserve"> </w:t>
            </w:r>
            <w:proofErr w:type="spellStart"/>
            <w:r>
              <w:rPr>
                <w:rFonts w:ascii="Times New Roman" w:hAnsi="Times New Roman"/>
                <w:sz w:val="24"/>
              </w:rPr>
              <w:t>GBps</w:t>
            </w:r>
            <w:proofErr w:type="spellEnd"/>
          </w:p>
        </w:tc>
      </w:tr>
    </w:tbl>
    <w:p w:rsidR="00D6066D" w:rsidRDefault="00822FC7">
      <w:pPr>
        <w:spacing w:before="120" w:after="0" w:line="240" w:lineRule="auto"/>
        <w:jc w:val="both"/>
        <w:rPr>
          <w:rFonts w:ascii="Times New Roman" w:hAnsi="Times New Roman"/>
          <w:sz w:val="24"/>
        </w:rPr>
      </w:pPr>
      <w:r>
        <w:rPr>
          <w:rFonts w:ascii="Times New Roman" w:hAnsi="Times New Roman"/>
          <w:sz w:val="24"/>
        </w:rPr>
        <w:t xml:space="preserve">Процессор </w:t>
      </w:r>
      <w:proofErr w:type="spellStart"/>
      <w:r>
        <w:rPr>
          <w:rFonts w:ascii="Times New Roman" w:hAnsi="Times New Roman"/>
          <w:sz w:val="24"/>
        </w:rPr>
        <w:t>Intel</w:t>
      </w:r>
      <w:proofErr w:type="spellEnd"/>
      <w:r>
        <w:rPr>
          <w:rFonts w:ascii="Times New Roman" w:hAnsi="Times New Roman"/>
          <w:sz w:val="24"/>
        </w:rPr>
        <w:t xml:space="preserve"> 3.5 </w:t>
      </w:r>
      <w:proofErr w:type="spellStart"/>
      <w:r>
        <w:rPr>
          <w:rFonts w:ascii="Times New Roman" w:hAnsi="Times New Roman"/>
          <w:sz w:val="24"/>
        </w:rPr>
        <w:t>GHz</w:t>
      </w:r>
      <w:proofErr w:type="spellEnd"/>
      <w:r>
        <w:rPr>
          <w:rFonts w:ascii="Times New Roman" w:hAnsi="Times New Roman"/>
          <w:sz w:val="24"/>
        </w:rPr>
        <w:t>:</w:t>
      </w:r>
    </w:p>
    <w:tbl>
      <w:tblPr>
        <w:tblStyle w:val="af2"/>
        <w:tblW w:w="9918" w:type="dxa"/>
        <w:jc w:val="center"/>
        <w:tblLayout w:type="fixed"/>
        <w:tblLook w:val="04A0" w:firstRow="1" w:lastRow="0" w:firstColumn="1" w:lastColumn="0" w:noHBand="0" w:noVBand="1"/>
      </w:tblPr>
      <w:tblGrid>
        <w:gridCol w:w="1414"/>
        <w:gridCol w:w="1416"/>
        <w:gridCol w:w="1277"/>
        <w:gridCol w:w="1418"/>
        <w:gridCol w:w="1416"/>
        <w:gridCol w:w="1418"/>
        <w:gridCol w:w="1559"/>
      </w:tblGrid>
      <w:tr w:rsidR="00D6066D">
        <w:trPr>
          <w:jc w:val="center"/>
        </w:trPr>
        <w:tc>
          <w:tcPr>
            <w:tcW w:w="1413" w:type="dxa"/>
            <w:vAlign w:val="center"/>
          </w:tcPr>
          <w:p w:rsidR="00D6066D" w:rsidRDefault="00822FC7">
            <w:pPr>
              <w:spacing w:before="120" w:after="0" w:line="240" w:lineRule="auto"/>
              <w:jc w:val="both"/>
              <w:rPr>
                <w:rFonts w:ascii="Times New Roman" w:hAnsi="Times New Roman"/>
                <w:sz w:val="24"/>
              </w:rPr>
            </w:pPr>
            <w:proofErr w:type="spellStart"/>
            <w:r>
              <w:rPr>
                <w:rFonts w:ascii="Times New Roman" w:hAnsi="Times New Roman"/>
                <w:sz w:val="24"/>
              </w:rPr>
              <w:t>vCPU</w:t>
            </w:r>
            <w:proofErr w:type="spellEnd"/>
          </w:p>
        </w:tc>
        <w:tc>
          <w:tcPr>
            <w:tcW w:w="1416" w:type="dxa"/>
            <w:vAlign w:val="center"/>
          </w:tcPr>
          <w:p w:rsidR="00D6066D" w:rsidRDefault="00822FC7">
            <w:pPr>
              <w:spacing w:before="120" w:after="0" w:line="240" w:lineRule="auto"/>
              <w:jc w:val="both"/>
              <w:rPr>
                <w:rFonts w:ascii="Times New Roman" w:hAnsi="Times New Roman"/>
                <w:sz w:val="24"/>
              </w:rPr>
            </w:pPr>
            <w:proofErr w:type="spellStart"/>
            <w:r>
              <w:rPr>
                <w:rFonts w:ascii="Times New Roman" w:hAnsi="Times New Roman"/>
                <w:sz w:val="24"/>
              </w:rPr>
              <w:t>vRAM</w:t>
            </w:r>
            <w:proofErr w:type="spellEnd"/>
          </w:p>
        </w:tc>
        <w:tc>
          <w:tcPr>
            <w:tcW w:w="1277" w:type="dxa"/>
            <w:vAlign w:val="center"/>
          </w:tcPr>
          <w:p w:rsidR="00D6066D" w:rsidRDefault="00822FC7">
            <w:pPr>
              <w:spacing w:before="120" w:after="0" w:line="240" w:lineRule="auto"/>
              <w:jc w:val="both"/>
              <w:rPr>
                <w:rFonts w:ascii="Times New Roman" w:hAnsi="Times New Roman"/>
                <w:sz w:val="24"/>
              </w:rPr>
            </w:pPr>
            <w:proofErr w:type="spellStart"/>
            <w:r>
              <w:rPr>
                <w:rFonts w:ascii="Times New Roman" w:hAnsi="Times New Roman"/>
                <w:sz w:val="24"/>
              </w:rPr>
              <w:t>vSSD</w:t>
            </w:r>
            <w:proofErr w:type="spellEnd"/>
            <w:r>
              <w:rPr>
                <w:rFonts w:ascii="Times New Roman" w:hAnsi="Times New Roman"/>
                <w:sz w:val="24"/>
              </w:rPr>
              <w:t>/</w:t>
            </w:r>
            <w:proofErr w:type="spellStart"/>
            <w:r>
              <w:rPr>
                <w:rFonts w:ascii="Times New Roman" w:hAnsi="Times New Roman"/>
                <w:sz w:val="24"/>
              </w:rPr>
              <w:t>vSSD</w:t>
            </w:r>
            <w:proofErr w:type="spellEnd"/>
            <w:r>
              <w:rPr>
                <w:rFonts w:ascii="Times New Roman" w:hAnsi="Times New Roman"/>
                <w:sz w:val="24"/>
              </w:rPr>
              <w:t>+</w:t>
            </w:r>
          </w:p>
        </w:tc>
        <w:tc>
          <w:tcPr>
            <w:tcW w:w="1418" w:type="dxa"/>
            <w:vAlign w:val="center"/>
          </w:tcPr>
          <w:p w:rsidR="00D6066D" w:rsidRDefault="00822FC7">
            <w:pPr>
              <w:spacing w:before="120" w:after="0" w:line="240" w:lineRule="auto"/>
              <w:jc w:val="both"/>
              <w:rPr>
                <w:rFonts w:ascii="Times New Roman" w:hAnsi="Times New Roman"/>
                <w:sz w:val="24"/>
              </w:rPr>
            </w:pPr>
            <w:proofErr w:type="spellStart"/>
            <w:r>
              <w:rPr>
                <w:rFonts w:ascii="Times New Roman" w:hAnsi="Times New Roman"/>
                <w:sz w:val="24"/>
              </w:rPr>
              <w:t>vSAS</w:t>
            </w:r>
            <w:proofErr w:type="spellEnd"/>
          </w:p>
        </w:tc>
        <w:tc>
          <w:tcPr>
            <w:tcW w:w="1416" w:type="dxa"/>
            <w:vAlign w:val="center"/>
          </w:tcPr>
          <w:p w:rsidR="00D6066D" w:rsidRDefault="00822FC7">
            <w:pPr>
              <w:spacing w:before="120" w:after="0" w:line="240" w:lineRule="auto"/>
              <w:jc w:val="both"/>
              <w:rPr>
                <w:rFonts w:ascii="Times New Roman" w:hAnsi="Times New Roman"/>
                <w:sz w:val="24"/>
              </w:rPr>
            </w:pPr>
            <w:proofErr w:type="spellStart"/>
            <w:r>
              <w:rPr>
                <w:rFonts w:ascii="Times New Roman" w:hAnsi="Times New Roman"/>
                <w:sz w:val="24"/>
              </w:rPr>
              <w:t>vSATA</w:t>
            </w:r>
            <w:proofErr w:type="spellEnd"/>
          </w:p>
        </w:tc>
        <w:tc>
          <w:tcPr>
            <w:tcW w:w="1418" w:type="dxa"/>
            <w:vAlign w:val="center"/>
          </w:tcPr>
          <w:p w:rsidR="00D6066D" w:rsidRDefault="00822FC7">
            <w:pPr>
              <w:spacing w:before="120" w:after="0" w:line="240" w:lineRule="auto"/>
              <w:jc w:val="both"/>
              <w:rPr>
                <w:rFonts w:ascii="Times New Roman" w:hAnsi="Times New Roman"/>
                <w:sz w:val="24"/>
              </w:rPr>
            </w:pPr>
            <w:proofErr w:type="spellStart"/>
            <w:r>
              <w:rPr>
                <w:rFonts w:ascii="Times New Roman" w:hAnsi="Times New Roman"/>
                <w:sz w:val="24"/>
              </w:rPr>
              <w:t>vLAN</w:t>
            </w:r>
            <w:proofErr w:type="spellEnd"/>
          </w:p>
        </w:tc>
        <w:tc>
          <w:tcPr>
            <w:tcW w:w="1559" w:type="dxa"/>
            <w:vAlign w:val="center"/>
          </w:tcPr>
          <w:p w:rsidR="00D6066D" w:rsidRDefault="00822FC7">
            <w:pPr>
              <w:spacing w:before="120" w:after="0" w:line="240" w:lineRule="auto"/>
              <w:jc w:val="both"/>
              <w:rPr>
                <w:rFonts w:ascii="Times New Roman" w:hAnsi="Times New Roman"/>
                <w:sz w:val="24"/>
              </w:rPr>
            </w:pPr>
            <w:proofErr w:type="spellStart"/>
            <w:r>
              <w:rPr>
                <w:rFonts w:ascii="Times New Roman" w:hAnsi="Times New Roman"/>
                <w:sz w:val="24"/>
              </w:rPr>
              <w:t>Internet</w:t>
            </w:r>
            <w:proofErr w:type="spellEnd"/>
            <w:r>
              <w:rPr>
                <w:rFonts w:ascii="Times New Roman" w:hAnsi="Times New Roman"/>
                <w:sz w:val="24"/>
              </w:rPr>
              <w:t xml:space="preserve"> </w:t>
            </w:r>
            <w:proofErr w:type="spellStart"/>
            <w:r>
              <w:rPr>
                <w:rFonts w:ascii="Times New Roman" w:hAnsi="Times New Roman"/>
                <w:sz w:val="24"/>
              </w:rPr>
              <w:t>Edge</w:t>
            </w:r>
            <w:proofErr w:type="spellEnd"/>
          </w:p>
        </w:tc>
      </w:tr>
      <w:tr w:rsidR="00D6066D">
        <w:trPr>
          <w:jc w:val="center"/>
        </w:trPr>
        <w:tc>
          <w:tcPr>
            <w:tcW w:w="1413" w:type="dxa"/>
            <w:vAlign w:val="center"/>
          </w:tcPr>
          <w:p w:rsidR="00D6066D" w:rsidRDefault="00822FC7">
            <w:pPr>
              <w:spacing w:before="120" w:after="0" w:line="240" w:lineRule="auto"/>
              <w:jc w:val="both"/>
              <w:rPr>
                <w:rFonts w:ascii="Times New Roman" w:hAnsi="Times New Roman"/>
                <w:sz w:val="24"/>
              </w:rPr>
            </w:pPr>
            <w:r>
              <w:rPr>
                <w:rFonts w:ascii="Times New Roman" w:hAnsi="Times New Roman"/>
                <w:sz w:val="24"/>
              </w:rPr>
              <w:t>24</w:t>
            </w:r>
          </w:p>
        </w:tc>
        <w:tc>
          <w:tcPr>
            <w:tcW w:w="1416" w:type="dxa"/>
            <w:vAlign w:val="center"/>
          </w:tcPr>
          <w:p w:rsidR="00D6066D" w:rsidRDefault="00822FC7">
            <w:pPr>
              <w:spacing w:before="120" w:after="0" w:line="240" w:lineRule="auto"/>
              <w:jc w:val="both"/>
              <w:rPr>
                <w:rFonts w:ascii="Times New Roman" w:hAnsi="Times New Roman"/>
                <w:sz w:val="24"/>
              </w:rPr>
            </w:pPr>
            <w:r>
              <w:rPr>
                <w:rFonts w:ascii="Times New Roman" w:hAnsi="Times New Roman"/>
                <w:sz w:val="24"/>
              </w:rPr>
              <w:t xml:space="preserve">256 </w:t>
            </w:r>
            <w:proofErr w:type="spellStart"/>
            <w:r>
              <w:rPr>
                <w:rFonts w:ascii="Times New Roman" w:hAnsi="Times New Roman"/>
                <w:sz w:val="24"/>
              </w:rPr>
              <w:t>Gb</w:t>
            </w:r>
            <w:proofErr w:type="spellEnd"/>
          </w:p>
        </w:tc>
        <w:tc>
          <w:tcPr>
            <w:tcW w:w="1277" w:type="dxa"/>
            <w:vAlign w:val="center"/>
          </w:tcPr>
          <w:p w:rsidR="00D6066D" w:rsidRDefault="00822FC7">
            <w:pPr>
              <w:spacing w:before="120" w:after="0" w:line="240" w:lineRule="auto"/>
              <w:jc w:val="both"/>
              <w:rPr>
                <w:rFonts w:ascii="Times New Roman" w:hAnsi="Times New Roman"/>
                <w:sz w:val="24"/>
              </w:rPr>
            </w:pPr>
            <w:r>
              <w:rPr>
                <w:rFonts w:ascii="Times New Roman" w:hAnsi="Times New Roman"/>
                <w:sz w:val="24"/>
              </w:rPr>
              <w:t xml:space="preserve">8 </w:t>
            </w:r>
            <w:proofErr w:type="spellStart"/>
            <w:r>
              <w:rPr>
                <w:rFonts w:ascii="Times New Roman" w:hAnsi="Times New Roman"/>
                <w:sz w:val="24"/>
              </w:rPr>
              <w:t>Tb</w:t>
            </w:r>
            <w:proofErr w:type="spellEnd"/>
          </w:p>
        </w:tc>
        <w:tc>
          <w:tcPr>
            <w:tcW w:w="1418" w:type="dxa"/>
            <w:vAlign w:val="center"/>
          </w:tcPr>
          <w:p w:rsidR="00D6066D" w:rsidRDefault="00822FC7">
            <w:pPr>
              <w:spacing w:before="120" w:after="0" w:line="240" w:lineRule="auto"/>
              <w:jc w:val="both"/>
              <w:rPr>
                <w:rFonts w:ascii="Times New Roman" w:hAnsi="Times New Roman"/>
                <w:sz w:val="24"/>
              </w:rPr>
            </w:pPr>
            <w:r>
              <w:rPr>
                <w:rFonts w:ascii="Times New Roman" w:hAnsi="Times New Roman"/>
                <w:sz w:val="24"/>
              </w:rPr>
              <w:t xml:space="preserve">8 </w:t>
            </w:r>
            <w:proofErr w:type="spellStart"/>
            <w:r>
              <w:rPr>
                <w:rFonts w:ascii="Times New Roman" w:hAnsi="Times New Roman"/>
                <w:sz w:val="24"/>
              </w:rPr>
              <w:t>Tb</w:t>
            </w:r>
            <w:proofErr w:type="spellEnd"/>
          </w:p>
        </w:tc>
        <w:tc>
          <w:tcPr>
            <w:tcW w:w="1416" w:type="dxa"/>
            <w:vAlign w:val="center"/>
          </w:tcPr>
          <w:p w:rsidR="00D6066D" w:rsidRDefault="00822FC7">
            <w:pPr>
              <w:spacing w:before="120" w:after="0" w:line="240" w:lineRule="auto"/>
              <w:jc w:val="both"/>
              <w:rPr>
                <w:rFonts w:ascii="Times New Roman" w:hAnsi="Times New Roman"/>
                <w:sz w:val="24"/>
              </w:rPr>
            </w:pPr>
            <w:r>
              <w:rPr>
                <w:rFonts w:ascii="Times New Roman" w:hAnsi="Times New Roman"/>
                <w:sz w:val="24"/>
              </w:rPr>
              <w:t xml:space="preserve">8 </w:t>
            </w:r>
            <w:proofErr w:type="spellStart"/>
            <w:r>
              <w:rPr>
                <w:rFonts w:ascii="Times New Roman" w:hAnsi="Times New Roman"/>
                <w:sz w:val="24"/>
              </w:rPr>
              <w:t>Tb</w:t>
            </w:r>
            <w:proofErr w:type="spellEnd"/>
          </w:p>
        </w:tc>
        <w:tc>
          <w:tcPr>
            <w:tcW w:w="1418" w:type="dxa"/>
            <w:vAlign w:val="center"/>
          </w:tcPr>
          <w:p w:rsidR="00D6066D" w:rsidRDefault="00822FC7">
            <w:pPr>
              <w:spacing w:before="120" w:after="0" w:line="240" w:lineRule="auto"/>
              <w:jc w:val="both"/>
              <w:rPr>
                <w:rFonts w:ascii="Times New Roman" w:hAnsi="Times New Roman"/>
                <w:sz w:val="24"/>
              </w:rPr>
            </w:pPr>
            <w:r>
              <w:rPr>
                <w:rFonts w:ascii="Times New Roman" w:hAnsi="Times New Roman"/>
                <w:sz w:val="24"/>
              </w:rPr>
              <w:t xml:space="preserve">10 </w:t>
            </w:r>
            <w:proofErr w:type="spellStart"/>
            <w:r>
              <w:rPr>
                <w:rFonts w:ascii="Times New Roman" w:hAnsi="Times New Roman"/>
                <w:sz w:val="24"/>
              </w:rPr>
              <w:t>GBps</w:t>
            </w:r>
            <w:proofErr w:type="spellEnd"/>
          </w:p>
        </w:tc>
        <w:tc>
          <w:tcPr>
            <w:tcW w:w="1559" w:type="dxa"/>
            <w:vAlign w:val="center"/>
          </w:tcPr>
          <w:p w:rsidR="00D6066D" w:rsidRDefault="00822FC7">
            <w:pPr>
              <w:spacing w:before="120" w:after="0" w:line="240" w:lineRule="auto"/>
              <w:jc w:val="both"/>
              <w:rPr>
                <w:rFonts w:ascii="Times New Roman" w:hAnsi="Times New Roman"/>
                <w:sz w:val="24"/>
              </w:rPr>
            </w:pPr>
            <w:r>
              <w:rPr>
                <w:rFonts w:ascii="Times New Roman" w:hAnsi="Times New Roman"/>
                <w:sz w:val="24"/>
              </w:rPr>
              <w:t xml:space="preserve">1 </w:t>
            </w:r>
            <w:proofErr w:type="spellStart"/>
            <w:r>
              <w:rPr>
                <w:rFonts w:ascii="Times New Roman" w:hAnsi="Times New Roman"/>
                <w:sz w:val="24"/>
              </w:rPr>
              <w:t>GBps</w:t>
            </w:r>
            <w:proofErr w:type="spellEnd"/>
          </w:p>
        </w:tc>
      </w:tr>
    </w:tbl>
    <w:p w:rsidR="00D6066D" w:rsidRDefault="00822FC7">
      <w:pPr>
        <w:spacing w:before="120" w:after="0" w:line="240" w:lineRule="auto"/>
        <w:jc w:val="both"/>
        <w:rPr>
          <w:rFonts w:ascii="Times New Roman" w:hAnsi="Times New Roman"/>
          <w:b/>
          <w:sz w:val="24"/>
        </w:rPr>
      </w:pPr>
      <w:r>
        <w:rPr>
          <w:rFonts w:ascii="Times New Roman" w:hAnsi="Times New Roman"/>
          <w:b/>
          <w:sz w:val="24"/>
        </w:rPr>
        <w:t>Кластер Москва-2 (MSK-2)</w:t>
      </w:r>
    </w:p>
    <w:p w:rsidR="00D6066D" w:rsidRDefault="00822FC7">
      <w:pPr>
        <w:spacing w:before="120" w:after="0" w:line="240" w:lineRule="auto"/>
        <w:jc w:val="both"/>
        <w:rPr>
          <w:rFonts w:ascii="Times New Roman" w:hAnsi="Times New Roman"/>
          <w:sz w:val="24"/>
        </w:rPr>
      </w:pPr>
      <w:r>
        <w:rPr>
          <w:rFonts w:ascii="Times New Roman" w:hAnsi="Times New Roman"/>
          <w:sz w:val="24"/>
        </w:rPr>
        <w:t xml:space="preserve">Процессор </w:t>
      </w:r>
      <w:proofErr w:type="spellStart"/>
      <w:r>
        <w:rPr>
          <w:rFonts w:ascii="Times New Roman" w:hAnsi="Times New Roman"/>
          <w:sz w:val="24"/>
        </w:rPr>
        <w:t>Intel</w:t>
      </w:r>
      <w:proofErr w:type="spellEnd"/>
      <w:r>
        <w:rPr>
          <w:rFonts w:ascii="Times New Roman" w:hAnsi="Times New Roman"/>
          <w:sz w:val="24"/>
        </w:rPr>
        <w:t xml:space="preserve"> 2.2 </w:t>
      </w:r>
      <w:proofErr w:type="spellStart"/>
      <w:r>
        <w:rPr>
          <w:rFonts w:ascii="Times New Roman" w:hAnsi="Times New Roman"/>
          <w:sz w:val="24"/>
        </w:rPr>
        <w:t>GHz</w:t>
      </w:r>
      <w:proofErr w:type="spellEnd"/>
      <w:r>
        <w:rPr>
          <w:rFonts w:ascii="Times New Roman" w:hAnsi="Times New Roman"/>
          <w:sz w:val="24"/>
        </w:rPr>
        <w:t>:</w:t>
      </w:r>
    </w:p>
    <w:tbl>
      <w:tblPr>
        <w:tblStyle w:val="af2"/>
        <w:tblW w:w="9918" w:type="dxa"/>
        <w:jc w:val="center"/>
        <w:tblLayout w:type="fixed"/>
        <w:tblLook w:val="04A0" w:firstRow="1" w:lastRow="0" w:firstColumn="1" w:lastColumn="0" w:noHBand="0" w:noVBand="1"/>
      </w:tblPr>
      <w:tblGrid>
        <w:gridCol w:w="1414"/>
        <w:gridCol w:w="1416"/>
        <w:gridCol w:w="1277"/>
        <w:gridCol w:w="1418"/>
        <w:gridCol w:w="1416"/>
        <w:gridCol w:w="1418"/>
        <w:gridCol w:w="1559"/>
      </w:tblGrid>
      <w:tr w:rsidR="00D6066D">
        <w:trPr>
          <w:jc w:val="center"/>
        </w:trPr>
        <w:tc>
          <w:tcPr>
            <w:tcW w:w="1413" w:type="dxa"/>
            <w:vAlign w:val="center"/>
          </w:tcPr>
          <w:p w:rsidR="00D6066D" w:rsidRDefault="00822FC7">
            <w:pPr>
              <w:spacing w:before="120" w:after="0" w:line="240" w:lineRule="auto"/>
              <w:jc w:val="both"/>
              <w:rPr>
                <w:rFonts w:ascii="Times New Roman" w:hAnsi="Times New Roman"/>
                <w:sz w:val="24"/>
              </w:rPr>
            </w:pPr>
            <w:proofErr w:type="spellStart"/>
            <w:r>
              <w:rPr>
                <w:rFonts w:ascii="Times New Roman" w:hAnsi="Times New Roman"/>
                <w:sz w:val="24"/>
              </w:rPr>
              <w:t>vCPU</w:t>
            </w:r>
            <w:proofErr w:type="spellEnd"/>
          </w:p>
        </w:tc>
        <w:tc>
          <w:tcPr>
            <w:tcW w:w="1416" w:type="dxa"/>
            <w:vAlign w:val="center"/>
          </w:tcPr>
          <w:p w:rsidR="00D6066D" w:rsidRDefault="00822FC7">
            <w:pPr>
              <w:spacing w:before="120" w:after="0" w:line="240" w:lineRule="auto"/>
              <w:jc w:val="both"/>
              <w:rPr>
                <w:rFonts w:ascii="Times New Roman" w:hAnsi="Times New Roman"/>
                <w:sz w:val="24"/>
              </w:rPr>
            </w:pPr>
            <w:proofErr w:type="spellStart"/>
            <w:r>
              <w:rPr>
                <w:rFonts w:ascii="Times New Roman" w:hAnsi="Times New Roman"/>
                <w:sz w:val="24"/>
              </w:rPr>
              <w:t>vRAM</w:t>
            </w:r>
            <w:proofErr w:type="spellEnd"/>
          </w:p>
        </w:tc>
        <w:tc>
          <w:tcPr>
            <w:tcW w:w="1277" w:type="dxa"/>
            <w:vAlign w:val="center"/>
          </w:tcPr>
          <w:p w:rsidR="00D6066D" w:rsidRDefault="00822FC7">
            <w:pPr>
              <w:spacing w:before="120" w:after="0" w:line="240" w:lineRule="auto"/>
              <w:jc w:val="both"/>
              <w:rPr>
                <w:rFonts w:ascii="Times New Roman" w:hAnsi="Times New Roman"/>
                <w:sz w:val="24"/>
              </w:rPr>
            </w:pPr>
            <w:proofErr w:type="spellStart"/>
            <w:r>
              <w:rPr>
                <w:rFonts w:ascii="Times New Roman" w:hAnsi="Times New Roman"/>
                <w:sz w:val="24"/>
              </w:rPr>
              <w:t>vSSD</w:t>
            </w:r>
            <w:proofErr w:type="spellEnd"/>
            <w:r>
              <w:rPr>
                <w:rFonts w:ascii="Times New Roman" w:hAnsi="Times New Roman"/>
                <w:sz w:val="24"/>
              </w:rPr>
              <w:t>/</w:t>
            </w:r>
            <w:proofErr w:type="spellStart"/>
            <w:r>
              <w:rPr>
                <w:rFonts w:ascii="Times New Roman" w:hAnsi="Times New Roman"/>
                <w:sz w:val="24"/>
              </w:rPr>
              <w:t>vSSD</w:t>
            </w:r>
            <w:proofErr w:type="spellEnd"/>
            <w:r>
              <w:rPr>
                <w:rFonts w:ascii="Times New Roman" w:hAnsi="Times New Roman"/>
                <w:sz w:val="24"/>
              </w:rPr>
              <w:t>+</w:t>
            </w:r>
          </w:p>
        </w:tc>
        <w:tc>
          <w:tcPr>
            <w:tcW w:w="1418" w:type="dxa"/>
            <w:vAlign w:val="center"/>
          </w:tcPr>
          <w:p w:rsidR="00D6066D" w:rsidRDefault="00822FC7">
            <w:pPr>
              <w:spacing w:before="120" w:after="0" w:line="240" w:lineRule="auto"/>
              <w:jc w:val="both"/>
              <w:rPr>
                <w:rFonts w:ascii="Times New Roman" w:hAnsi="Times New Roman"/>
                <w:sz w:val="24"/>
              </w:rPr>
            </w:pPr>
            <w:proofErr w:type="spellStart"/>
            <w:r>
              <w:rPr>
                <w:rFonts w:ascii="Times New Roman" w:hAnsi="Times New Roman"/>
                <w:sz w:val="24"/>
              </w:rPr>
              <w:t>vSAS</w:t>
            </w:r>
            <w:proofErr w:type="spellEnd"/>
          </w:p>
        </w:tc>
        <w:tc>
          <w:tcPr>
            <w:tcW w:w="1416" w:type="dxa"/>
            <w:vAlign w:val="center"/>
          </w:tcPr>
          <w:p w:rsidR="00D6066D" w:rsidRDefault="00822FC7">
            <w:pPr>
              <w:spacing w:before="120" w:after="0" w:line="240" w:lineRule="auto"/>
              <w:jc w:val="both"/>
              <w:rPr>
                <w:rFonts w:ascii="Times New Roman" w:hAnsi="Times New Roman"/>
                <w:sz w:val="24"/>
              </w:rPr>
            </w:pPr>
            <w:proofErr w:type="spellStart"/>
            <w:r>
              <w:rPr>
                <w:rFonts w:ascii="Times New Roman" w:hAnsi="Times New Roman"/>
                <w:sz w:val="24"/>
              </w:rPr>
              <w:t>vSATA</w:t>
            </w:r>
            <w:proofErr w:type="spellEnd"/>
          </w:p>
        </w:tc>
        <w:tc>
          <w:tcPr>
            <w:tcW w:w="1418" w:type="dxa"/>
            <w:vAlign w:val="center"/>
          </w:tcPr>
          <w:p w:rsidR="00D6066D" w:rsidRDefault="00822FC7">
            <w:pPr>
              <w:spacing w:before="120" w:after="0" w:line="240" w:lineRule="auto"/>
              <w:jc w:val="both"/>
              <w:rPr>
                <w:rFonts w:ascii="Times New Roman" w:hAnsi="Times New Roman"/>
                <w:sz w:val="24"/>
              </w:rPr>
            </w:pPr>
            <w:proofErr w:type="spellStart"/>
            <w:r>
              <w:rPr>
                <w:rFonts w:ascii="Times New Roman" w:hAnsi="Times New Roman"/>
                <w:sz w:val="24"/>
              </w:rPr>
              <w:t>vLAN</w:t>
            </w:r>
            <w:proofErr w:type="spellEnd"/>
          </w:p>
        </w:tc>
        <w:tc>
          <w:tcPr>
            <w:tcW w:w="1559" w:type="dxa"/>
            <w:vAlign w:val="center"/>
          </w:tcPr>
          <w:p w:rsidR="00D6066D" w:rsidRDefault="00822FC7">
            <w:pPr>
              <w:spacing w:before="120" w:after="0" w:line="240" w:lineRule="auto"/>
              <w:jc w:val="both"/>
              <w:rPr>
                <w:rFonts w:ascii="Times New Roman" w:hAnsi="Times New Roman"/>
                <w:sz w:val="24"/>
              </w:rPr>
            </w:pPr>
            <w:proofErr w:type="spellStart"/>
            <w:r>
              <w:rPr>
                <w:rFonts w:ascii="Times New Roman" w:hAnsi="Times New Roman"/>
                <w:sz w:val="24"/>
              </w:rPr>
              <w:t>Internet</w:t>
            </w:r>
            <w:proofErr w:type="spellEnd"/>
            <w:r>
              <w:rPr>
                <w:rFonts w:ascii="Times New Roman" w:hAnsi="Times New Roman"/>
                <w:sz w:val="24"/>
              </w:rPr>
              <w:t xml:space="preserve"> </w:t>
            </w:r>
            <w:proofErr w:type="spellStart"/>
            <w:r>
              <w:rPr>
                <w:rFonts w:ascii="Times New Roman" w:hAnsi="Times New Roman"/>
                <w:sz w:val="24"/>
              </w:rPr>
              <w:t>Edge</w:t>
            </w:r>
            <w:proofErr w:type="spellEnd"/>
          </w:p>
        </w:tc>
      </w:tr>
      <w:tr w:rsidR="00D6066D">
        <w:trPr>
          <w:jc w:val="center"/>
        </w:trPr>
        <w:tc>
          <w:tcPr>
            <w:tcW w:w="1413" w:type="dxa"/>
            <w:vAlign w:val="center"/>
          </w:tcPr>
          <w:p w:rsidR="00D6066D" w:rsidRDefault="00822FC7">
            <w:pPr>
              <w:spacing w:before="120" w:after="0" w:line="240" w:lineRule="auto"/>
              <w:jc w:val="both"/>
              <w:rPr>
                <w:rFonts w:ascii="Times New Roman" w:hAnsi="Times New Roman"/>
                <w:sz w:val="24"/>
              </w:rPr>
            </w:pPr>
            <w:r>
              <w:rPr>
                <w:rFonts w:ascii="Times New Roman" w:hAnsi="Times New Roman"/>
                <w:sz w:val="24"/>
              </w:rPr>
              <w:t>64</w:t>
            </w:r>
          </w:p>
        </w:tc>
        <w:tc>
          <w:tcPr>
            <w:tcW w:w="1416" w:type="dxa"/>
            <w:vAlign w:val="center"/>
          </w:tcPr>
          <w:p w:rsidR="00D6066D" w:rsidRDefault="00822FC7">
            <w:pPr>
              <w:spacing w:before="120" w:after="0" w:line="240" w:lineRule="auto"/>
              <w:jc w:val="both"/>
              <w:rPr>
                <w:rFonts w:ascii="Times New Roman" w:hAnsi="Times New Roman"/>
                <w:sz w:val="24"/>
              </w:rPr>
            </w:pPr>
            <w:r>
              <w:rPr>
                <w:rFonts w:ascii="Times New Roman" w:hAnsi="Times New Roman"/>
                <w:sz w:val="24"/>
              </w:rPr>
              <w:t xml:space="preserve">256 </w:t>
            </w:r>
            <w:proofErr w:type="spellStart"/>
            <w:r>
              <w:rPr>
                <w:rFonts w:ascii="Times New Roman" w:hAnsi="Times New Roman"/>
                <w:sz w:val="24"/>
              </w:rPr>
              <w:t>Gb</w:t>
            </w:r>
            <w:proofErr w:type="spellEnd"/>
          </w:p>
        </w:tc>
        <w:tc>
          <w:tcPr>
            <w:tcW w:w="1277" w:type="dxa"/>
            <w:vAlign w:val="center"/>
          </w:tcPr>
          <w:p w:rsidR="00D6066D" w:rsidRDefault="00822FC7">
            <w:pPr>
              <w:spacing w:before="120" w:after="0" w:line="240" w:lineRule="auto"/>
              <w:jc w:val="both"/>
              <w:rPr>
                <w:rFonts w:ascii="Times New Roman" w:hAnsi="Times New Roman"/>
                <w:sz w:val="24"/>
              </w:rPr>
            </w:pPr>
            <w:r>
              <w:rPr>
                <w:rFonts w:ascii="Times New Roman" w:hAnsi="Times New Roman"/>
                <w:sz w:val="24"/>
              </w:rPr>
              <w:t>8Tb</w:t>
            </w:r>
          </w:p>
        </w:tc>
        <w:tc>
          <w:tcPr>
            <w:tcW w:w="1418" w:type="dxa"/>
            <w:vAlign w:val="center"/>
          </w:tcPr>
          <w:p w:rsidR="00D6066D" w:rsidRDefault="00822FC7">
            <w:pPr>
              <w:spacing w:before="120" w:after="0" w:line="240" w:lineRule="auto"/>
              <w:jc w:val="both"/>
              <w:rPr>
                <w:rFonts w:ascii="Times New Roman" w:hAnsi="Times New Roman"/>
                <w:sz w:val="24"/>
              </w:rPr>
            </w:pPr>
            <w:r>
              <w:rPr>
                <w:rFonts w:ascii="Times New Roman" w:hAnsi="Times New Roman"/>
                <w:sz w:val="24"/>
              </w:rPr>
              <w:t>-</w:t>
            </w:r>
          </w:p>
        </w:tc>
        <w:tc>
          <w:tcPr>
            <w:tcW w:w="1416" w:type="dxa"/>
            <w:vAlign w:val="center"/>
          </w:tcPr>
          <w:p w:rsidR="00D6066D" w:rsidRDefault="00822FC7">
            <w:pPr>
              <w:spacing w:before="120" w:after="0" w:line="240" w:lineRule="auto"/>
              <w:jc w:val="both"/>
              <w:rPr>
                <w:rFonts w:ascii="Times New Roman" w:hAnsi="Times New Roman"/>
                <w:sz w:val="24"/>
              </w:rPr>
            </w:pPr>
            <w:r>
              <w:rPr>
                <w:rFonts w:ascii="Times New Roman" w:hAnsi="Times New Roman"/>
                <w:sz w:val="24"/>
              </w:rPr>
              <w:t xml:space="preserve">8 </w:t>
            </w:r>
            <w:proofErr w:type="spellStart"/>
            <w:r>
              <w:rPr>
                <w:rFonts w:ascii="Times New Roman" w:hAnsi="Times New Roman"/>
                <w:sz w:val="24"/>
              </w:rPr>
              <w:t>Tb</w:t>
            </w:r>
            <w:proofErr w:type="spellEnd"/>
          </w:p>
        </w:tc>
        <w:tc>
          <w:tcPr>
            <w:tcW w:w="1418" w:type="dxa"/>
            <w:vAlign w:val="center"/>
          </w:tcPr>
          <w:p w:rsidR="00D6066D" w:rsidRDefault="00822FC7">
            <w:pPr>
              <w:spacing w:before="120" w:after="0" w:line="240" w:lineRule="auto"/>
              <w:jc w:val="both"/>
              <w:rPr>
                <w:rFonts w:ascii="Times New Roman" w:hAnsi="Times New Roman"/>
                <w:sz w:val="24"/>
              </w:rPr>
            </w:pPr>
            <w:r>
              <w:rPr>
                <w:rFonts w:ascii="Times New Roman" w:hAnsi="Times New Roman"/>
                <w:sz w:val="24"/>
              </w:rPr>
              <w:t xml:space="preserve">10 </w:t>
            </w:r>
            <w:proofErr w:type="spellStart"/>
            <w:r>
              <w:rPr>
                <w:rFonts w:ascii="Times New Roman" w:hAnsi="Times New Roman"/>
                <w:sz w:val="24"/>
              </w:rPr>
              <w:t>GBps</w:t>
            </w:r>
            <w:proofErr w:type="spellEnd"/>
          </w:p>
        </w:tc>
        <w:tc>
          <w:tcPr>
            <w:tcW w:w="1559" w:type="dxa"/>
            <w:vAlign w:val="center"/>
          </w:tcPr>
          <w:p w:rsidR="00D6066D" w:rsidRDefault="00822FC7">
            <w:pPr>
              <w:spacing w:before="120" w:after="0" w:line="240" w:lineRule="auto"/>
              <w:jc w:val="both"/>
              <w:rPr>
                <w:rFonts w:ascii="Times New Roman" w:hAnsi="Times New Roman"/>
                <w:sz w:val="24"/>
              </w:rPr>
            </w:pPr>
            <w:r>
              <w:rPr>
                <w:rFonts w:ascii="Times New Roman" w:hAnsi="Times New Roman"/>
                <w:sz w:val="24"/>
              </w:rPr>
              <w:t xml:space="preserve">1 </w:t>
            </w:r>
            <w:proofErr w:type="spellStart"/>
            <w:r>
              <w:rPr>
                <w:rFonts w:ascii="Times New Roman" w:hAnsi="Times New Roman"/>
                <w:sz w:val="24"/>
              </w:rPr>
              <w:t>GBps</w:t>
            </w:r>
            <w:proofErr w:type="spellEnd"/>
          </w:p>
        </w:tc>
      </w:tr>
    </w:tbl>
    <w:p w:rsidR="00D6066D" w:rsidRDefault="00822FC7">
      <w:pPr>
        <w:spacing w:before="120" w:after="0" w:line="240" w:lineRule="auto"/>
        <w:jc w:val="both"/>
        <w:rPr>
          <w:rFonts w:ascii="Times New Roman" w:hAnsi="Times New Roman"/>
          <w:sz w:val="24"/>
        </w:rPr>
      </w:pPr>
      <w:r>
        <w:rPr>
          <w:rFonts w:ascii="Times New Roman" w:hAnsi="Times New Roman"/>
          <w:sz w:val="24"/>
        </w:rPr>
        <w:t xml:space="preserve">Процессор </w:t>
      </w:r>
      <w:proofErr w:type="spellStart"/>
      <w:r>
        <w:rPr>
          <w:rFonts w:ascii="Times New Roman" w:hAnsi="Times New Roman"/>
          <w:sz w:val="24"/>
        </w:rPr>
        <w:t>Intel</w:t>
      </w:r>
      <w:proofErr w:type="spellEnd"/>
      <w:r>
        <w:rPr>
          <w:rFonts w:ascii="Times New Roman" w:hAnsi="Times New Roman"/>
          <w:sz w:val="24"/>
        </w:rPr>
        <w:t xml:space="preserve"> 3.0 </w:t>
      </w:r>
      <w:proofErr w:type="spellStart"/>
      <w:r>
        <w:rPr>
          <w:rFonts w:ascii="Times New Roman" w:hAnsi="Times New Roman"/>
          <w:sz w:val="24"/>
        </w:rPr>
        <w:t>GHz</w:t>
      </w:r>
      <w:proofErr w:type="spellEnd"/>
      <w:r>
        <w:rPr>
          <w:rFonts w:ascii="Times New Roman" w:hAnsi="Times New Roman"/>
          <w:sz w:val="24"/>
        </w:rPr>
        <w:t>:</w:t>
      </w:r>
    </w:p>
    <w:tbl>
      <w:tblPr>
        <w:tblStyle w:val="af2"/>
        <w:tblW w:w="9918" w:type="dxa"/>
        <w:jc w:val="center"/>
        <w:tblLayout w:type="fixed"/>
        <w:tblLook w:val="04A0" w:firstRow="1" w:lastRow="0" w:firstColumn="1" w:lastColumn="0" w:noHBand="0" w:noVBand="1"/>
      </w:tblPr>
      <w:tblGrid>
        <w:gridCol w:w="1414"/>
        <w:gridCol w:w="1416"/>
        <w:gridCol w:w="1277"/>
        <w:gridCol w:w="1418"/>
        <w:gridCol w:w="1416"/>
        <w:gridCol w:w="1418"/>
        <w:gridCol w:w="1559"/>
      </w:tblGrid>
      <w:tr w:rsidR="00D6066D">
        <w:trPr>
          <w:jc w:val="center"/>
        </w:trPr>
        <w:tc>
          <w:tcPr>
            <w:tcW w:w="1413" w:type="dxa"/>
            <w:vAlign w:val="center"/>
          </w:tcPr>
          <w:p w:rsidR="00D6066D" w:rsidRDefault="00822FC7">
            <w:pPr>
              <w:spacing w:before="120" w:after="0" w:line="240" w:lineRule="auto"/>
              <w:jc w:val="both"/>
              <w:rPr>
                <w:rFonts w:ascii="Times New Roman" w:hAnsi="Times New Roman"/>
                <w:sz w:val="24"/>
              </w:rPr>
            </w:pPr>
            <w:proofErr w:type="spellStart"/>
            <w:r>
              <w:rPr>
                <w:rFonts w:ascii="Times New Roman" w:hAnsi="Times New Roman"/>
                <w:sz w:val="24"/>
              </w:rPr>
              <w:t>vCPU</w:t>
            </w:r>
            <w:proofErr w:type="spellEnd"/>
          </w:p>
        </w:tc>
        <w:tc>
          <w:tcPr>
            <w:tcW w:w="1416" w:type="dxa"/>
            <w:vAlign w:val="center"/>
          </w:tcPr>
          <w:p w:rsidR="00D6066D" w:rsidRDefault="00822FC7">
            <w:pPr>
              <w:spacing w:before="120" w:after="0" w:line="240" w:lineRule="auto"/>
              <w:jc w:val="both"/>
              <w:rPr>
                <w:rFonts w:ascii="Times New Roman" w:hAnsi="Times New Roman"/>
                <w:sz w:val="24"/>
              </w:rPr>
            </w:pPr>
            <w:proofErr w:type="spellStart"/>
            <w:r>
              <w:rPr>
                <w:rFonts w:ascii="Times New Roman" w:hAnsi="Times New Roman"/>
                <w:sz w:val="24"/>
              </w:rPr>
              <w:t>vRAM</w:t>
            </w:r>
            <w:proofErr w:type="spellEnd"/>
          </w:p>
        </w:tc>
        <w:tc>
          <w:tcPr>
            <w:tcW w:w="1277" w:type="dxa"/>
            <w:vAlign w:val="center"/>
          </w:tcPr>
          <w:p w:rsidR="00D6066D" w:rsidRDefault="00822FC7">
            <w:pPr>
              <w:spacing w:before="120" w:after="0" w:line="240" w:lineRule="auto"/>
              <w:jc w:val="both"/>
              <w:rPr>
                <w:rFonts w:ascii="Times New Roman" w:hAnsi="Times New Roman"/>
                <w:sz w:val="24"/>
              </w:rPr>
            </w:pPr>
            <w:proofErr w:type="spellStart"/>
            <w:r>
              <w:rPr>
                <w:rFonts w:ascii="Times New Roman" w:hAnsi="Times New Roman"/>
                <w:sz w:val="24"/>
              </w:rPr>
              <w:t>vSSD</w:t>
            </w:r>
            <w:proofErr w:type="spellEnd"/>
            <w:r>
              <w:rPr>
                <w:rFonts w:ascii="Times New Roman" w:hAnsi="Times New Roman"/>
                <w:sz w:val="24"/>
              </w:rPr>
              <w:t>/</w:t>
            </w:r>
            <w:proofErr w:type="spellStart"/>
            <w:r>
              <w:rPr>
                <w:rFonts w:ascii="Times New Roman" w:hAnsi="Times New Roman"/>
                <w:sz w:val="24"/>
              </w:rPr>
              <w:t>vSSD</w:t>
            </w:r>
            <w:proofErr w:type="spellEnd"/>
            <w:r>
              <w:rPr>
                <w:rFonts w:ascii="Times New Roman" w:hAnsi="Times New Roman"/>
                <w:sz w:val="24"/>
              </w:rPr>
              <w:t>+</w:t>
            </w:r>
          </w:p>
        </w:tc>
        <w:tc>
          <w:tcPr>
            <w:tcW w:w="1418" w:type="dxa"/>
            <w:vAlign w:val="center"/>
          </w:tcPr>
          <w:p w:rsidR="00D6066D" w:rsidRDefault="00822FC7">
            <w:pPr>
              <w:spacing w:before="120" w:after="0" w:line="240" w:lineRule="auto"/>
              <w:jc w:val="both"/>
              <w:rPr>
                <w:rFonts w:ascii="Times New Roman" w:hAnsi="Times New Roman"/>
                <w:sz w:val="24"/>
              </w:rPr>
            </w:pPr>
            <w:proofErr w:type="spellStart"/>
            <w:r>
              <w:rPr>
                <w:rFonts w:ascii="Times New Roman" w:hAnsi="Times New Roman"/>
                <w:sz w:val="24"/>
              </w:rPr>
              <w:t>vSAS</w:t>
            </w:r>
            <w:proofErr w:type="spellEnd"/>
          </w:p>
        </w:tc>
        <w:tc>
          <w:tcPr>
            <w:tcW w:w="1416" w:type="dxa"/>
            <w:vAlign w:val="center"/>
          </w:tcPr>
          <w:p w:rsidR="00D6066D" w:rsidRDefault="00822FC7">
            <w:pPr>
              <w:spacing w:before="120" w:after="0" w:line="240" w:lineRule="auto"/>
              <w:jc w:val="both"/>
              <w:rPr>
                <w:rFonts w:ascii="Times New Roman" w:hAnsi="Times New Roman"/>
                <w:sz w:val="24"/>
              </w:rPr>
            </w:pPr>
            <w:proofErr w:type="spellStart"/>
            <w:r>
              <w:rPr>
                <w:rFonts w:ascii="Times New Roman" w:hAnsi="Times New Roman"/>
                <w:sz w:val="24"/>
              </w:rPr>
              <w:t>vSATA</w:t>
            </w:r>
            <w:proofErr w:type="spellEnd"/>
          </w:p>
        </w:tc>
        <w:tc>
          <w:tcPr>
            <w:tcW w:w="1418" w:type="dxa"/>
            <w:vAlign w:val="center"/>
          </w:tcPr>
          <w:p w:rsidR="00D6066D" w:rsidRDefault="00822FC7">
            <w:pPr>
              <w:spacing w:before="120" w:after="0" w:line="240" w:lineRule="auto"/>
              <w:jc w:val="both"/>
              <w:rPr>
                <w:rFonts w:ascii="Times New Roman" w:hAnsi="Times New Roman"/>
                <w:sz w:val="24"/>
              </w:rPr>
            </w:pPr>
            <w:proofErr w:type="spellStart"/>
            <w:r>
              <w:rPr>
                <w:rFonts w:ascii="Times New Roman" w:hAnsi="Times New Roman"/>
                <w:sz w:val="24"/>
              </w:rPr>
              <w:t>vLAN</w:t>
            </w:r>
            <w:proofErr w:type="spellEnd"/>
          </w:p>
        </w:tc>
        <w:tc>
          <w:tcPr>
            <w:tcW w:w="1559" w:type="dxa"/>
            <w:vAlign w:val="center"/>
          </w:tcPr>
          <w:p w:rsidR="00D6066D" w:rsidRDefault="00822FC7">
            <w:pPr>
              <w:spacing w:before="120" w:after="0" w:line="240" w:lineRule="auto"/>
              <w:jc w:val="both"/>
              <w:rPr>
                <w:rFonts w:ascii="Times New Roman" w:hAnsi="Times New Roman"/>
                <w:sz w:val="24"/>
              </w:rPr>
            </w:pPr>
            <w:proofErr w:type="spellStart"/>
            <w:r>
              <w:rPr>
                <w:rFonts w:ascii="Times New Roman" w:hAnsi="Times New Roman"/>
                <w:sz w:val="24"/>
              </w:rPr>
              <w:t>Internet</w:t>
            </w:r>
            <w:proofErr w:type="spellEnd"/>
            <w:r>
              <w:rPr>
                <w:rFonts w:ascii="Times New Roman" w:hAnsi="Times New Roman"/>
                <w:sz w:val="24"/>
              </w:rPr>
              <w:t xml:space="preserve"> </w:t>
            </w:r>
            <w:proofErr w:type="spellStart"/>
            <w:r>
              <w:rPr>
                <w:rFonts w:ascii="Times New Roman" w:hAnsi="Times New Roman"/>
                <w:sz w:val="24"/>
              </w:rPr>
              <w:t>Edge</w:t>
            </w:r>
            <w:proofErr w:type="spellEnd"/>
          </w:p>
        </w:tc>
      </w:tr>
      <w:tr w:rsidR="00D6066D">
        <w:trPr>
          <w:jc w:val="center"/>
        </w:trPr>
        <w:tc>
          <w:tcPr>
            <w:tcW w:w="1413" w:type="dxa"/>
            <w:vAlign w:val="center"/>
          </w:tcPr>
          <w:p w:rsidR="00D6066D" w:rsidRDefault="00822FC7">
            <w:pPr>
              <w:spacing w:before="120" w:after="0" w:line="240" w:lineRule="auto"/>
              <w:jc w:val="both"/>
              <w:rPr>
                <w:rFonts w:ascii="Times New Roman" w:hAnsi="Times New Roman"/>
                <w:sz w:val="24"/>
              </w:rPr>
            </w:pPr>
            <w:r>
              <w:rPr>
                <w:rFonts w:ascii="Times New Roman" w:hAnsi="Times New Roman"/>
                <w:sz w:val="24"/>
              </w:rPr>
              <w:t>64</w:t>
            </w:r>
          </w:p>
        </w:tc>
        <w:tc>
          <w:tcPr>
            <w:tcW w:w="1416" w:type="dxa"/>
            <w:vAlign w:val="center"/>
          </w:tcPr>
          <w:p w:rsidR="00D6066D" w:rsidRDefault="00822FC7">
            <w:pPr>
              <w:spacing w:before="120" w:after="0" w:line="240" w:lineRule="auto"/>
              <w:jc w:val="both"/>
              <w:rPr>
                <w:rFonts w:ascii="Times New Roman" w:hAnsi="Times New Roman"/>
                <w:sz w:val="24"/>
              </w:rPr>
            </w:pPr>
            <w:r>
              <w:rPr>
                <w:rFonts w:ascii="Times New Roman" w:hAnsi="Times New Roman"/>
                <w:sz w:val="24"/>
              </w:rPr>
              <w:t xml:space="preserve">256 </w:t>
            </w:r>
            <w:proofErr w:type="spellStart"/>
            <w:r>
              <w:rPr>
                <w:rFonts w:ascii="Times New Roman" w:hAnsi="Times New Roman"/>
                <w:sz w:val="24"/>
              </w:rPr>
              <w:t>Gb</w:t>
            </w:r>
            <w:proofErr w:type="spellEnd"/>
          </w:p>
        </w:tc>
        <w:tc>
          <w:tcPr>
            <w:tcW w:w="1277" w:type="dxa"/>
            <w:vAlign w:val="center"/>
          </w:tcPr>
          <w:p w:rsidR="00D6066D" w:rsidRDefault="00822FC7">
            <w:pPr>
              <w:spacing w:before="120" w:after="0" w:line="240" w:lineRule="auto"/>
              <w:jc w:val="both"/>
              <w:rPr>
                <w:rFonts w:ascii="Times New Roman" w:hAnsi="Times New Roman"/>
                <w:sz w:val="24"/>
              </w:rPr>
            </w:pPr>
            <w:r>
              <w:rPr>
                <w:rFonts w:ascii="Times New Roman" w:hAnsi="Times New Roman"/>
                <w:sz w:val="24"/>
              </w:rPr>
              <w:t>8Tb</w:t>
            </w:r>
          </w:p>
        </w:tc>
        <w:tc>
          <w:tcPr>
            <w:tcW w:w="1418" w:type="dxa"/>
            <w:vAlign w:val="center"/>
          </w:tcPr>
          <w:p w:rsidR="00D6066D" w:rsidRDefault="00822FC7">
            <w:pPr>
              <w:spacing w:before="120" w:after="0" w:line="240" w:lineRule="auto"/>
              <w:jc w:val="both"/>
              <w:rPr>
                <w:rFonts w:ascii="Times New Roman" w:hAnsi="Times New Roman"/>
                <w:sz w:val="24"/>
              </w:rPr>
            </w:pPr>
            <w:r>
              <w:rPr>
                <w:rFonts w:ascii="Times New Roman" w:hAnsi="Times New Roman"/>
                <w:sz w:val="24"/>
              </w:rPr>
              <w:t>-</w:t>
            </w:r>
          </w:p>
        </w:tc>
        <w:tc>
          <w:tcPr>
            <w:tcW w:w="1416" w:type="dxa"/>
            <w:vAlign w:val="center"/>
          </w:tcPr>
          <w:p w:rsidR="00D6066D" w:rsidRDefault="00822FC7">
            <w:pPr>
              <w:spacing w:before="120" w:after="0" w:line="240" w:lineRule="auto"/>
              <w:jc w:val="both"/>
              <w:rPr>
                <w:rFonts w:ascii="Times New Roman" w:hAnsi="Times New Roman"/>
                <w:sz w:val="24"/>
              </w:rPr>
            </w:pPr>
            <w:r>
              <w:rPr>
                <w:rFonts w:ascii="Times New Roman" w:hAnsi="Times New Roman"/>
                <w:sz w:val="24"/>
              </w:rPr>
              <w:t xml:space="preserve">8 </w:t>
            </w:r>
            <w:proofErr w:type="spellStart"/>
            <w:r>
              <w:rPr>
                <w:rFonts w:ascii="Times New Roman" w:hAnsi="Times New Roman"/>
                <w:sz w:val="24"/>
              </w:rPr>
              <w:t>Tb</w:t>
            </w:r>
            <w:proofErr w:type="spellEnd"/>
          </w:p>
        </w:tc>
        <w:tc>
          <w:tcPr>
            <w:tcW w:w="1418" w:type="dxa"/>
            <w:vAlign w:val="center"/>
          </w:tcPr>
          <w:p w:rsidR="00D6066D" w:rsidRDefault="00822FC7">
            <w:pPr>
              <w:spacing w:before="120" w:after="0" w:line="240" w:lineRule="auto"/>
              <w:jc w:val="both"/>
              <w:rPr>
                <w:rFonts w:ascii="Times New Roman" w:hAnsi="Times New Roman"/>
                <w:sz w:val="24"/>
              </w:rPr>
            </w:pPr>
            <w:r>
              <w:rPr>
                <w:rFonts w:ascii="Times New Roman" w:hAnsi="Times New Roman"/>
                <w:sz w:val="24"/>
              </w:rPr>
              <w:t xml:space="preserve">10 </w:t>
            </w:r>
            <w:proofErr w:type="spellStart"/>
            <w:r>
              <w:rPr>
                <w:rFonts w:ascii="Times New Roman" w:hAnsi="Times New Roman"/>
                <w:sz w:val="24"/>
              </w:rPr>
              <w:t>GBps</w:t>
            </w:r>
            <w:proofErr w:type="spellEnd"/>
          </w:p>
        </w:tc>
        <w:tc>
          <w:tcPr>
            <w:tcW w:w="1559" w:type="dxa"/>
            <w:vAlign w:val="center"/>
          </w:tcPr>
          <w:p w:rsidR="00D6066D" w:rsidRDefault="00822FC7">
            <w:pPr>
              <w:spacing w:before="120" w:after="0" w:line="240" w:lineRule="auto"/>
              <w:jc w:val="both"/>
              <w:rPr>
                <w:rFonts w:ascii="Times New Roman" w:hAnsi="Times New Roman"/>
                <w:sz w:val="24"/>
              </w:rPr>
            </w:pPr>
            <w:r>
              <w:rPr>
                <w:rFonts w:ascii="Times New Roman" w:hAnsi="Times New Roman"/>
                <w:sz w:val="24"/>
              </w:rPr>
              <w:t xml:space="preserve">1 </w:t>
            </w:r>
            <w:proofErr w:type="spellStart"/>
            <w:r>
              <w:rPr>
                <w:rFonts w:ascii="Times New Roman" w:hAnsi="Times New Roman"/>
                <w:sz w:val="24"/>
              </w:rPr>
              <w:t>GBps</w:t>
            </w:r>
            <w:proofErr w:type="spellEnd"/>
          </w:p>
        </w:tc>
      </w:tr>
    </w:tbl>
    <w:p w:rsidR="00D6066D" w:rsidRDefault="00822FC7">
      <w:pPr>
        <w:spacing w:before="120" w:after="0" w:line="240" w:lineRule="auto"/>
        <w:jc w:val="both"/>
        <w:rPr>
          <w:rFonts w:ascii="Times New Roman" w:hAnsi="Times New Roman"/>
          <w:b/>
          <w:sz w:val="24"/>
        </w:rPr>
      </w:pPr>
      <w:r>
        <w:rPr>
          <w:rFonts w:ascii="Times New Roman" w:hAnsi="Times New Roman"/>
          <w:b/>
          <w:sz w:val="24"/>
        </w:rPr>
        <w:t>Кластер Тюмень</w:t>
      </w:r>
    </w:p>
    <w:p w:rsidR="00D6066D" w:rsidRDefault="00822FC7">
      <w:pPr>
        <w:spacing w:before="120" w:after="0" w:line="240" w:lineRule="auto"/>
        <w:jc w:val="both"/>
        <w:rPr>
          <w:rFonts w:ascii="Times New Roman" w:hAnsi="Times New Roman"/>
          <w:sz w:val="24"/>
        </w:rPr>
      </w:pPr>
      <w:r>
        <w:rPr>
          <w:rFonts w:ascii="Times New Roman" w:hAnsi="Times New Roman"/>
          <w:sz w:val="24"/>
        </w:rPr>
        <w:t xml:space="preserve">Процессор </w:t>
      </w:r>
      <w:proofErr w:type="spellStart"/>
      <w:r>
        <w:rPr>
          <w:rFonts w:ascii="Times New Roman" w:hAnsi="Times New Roman"/>
          <w:sz w:val="24"/>
        </w:rPr>
        <w:t>Intel</w:t>
      </w:r>
      <w:proofErr w:type="spellEnd"/>
      <w:r>
        <w:rPr>
          <w:rFonts w:ascii="Times New Roman" w:hAnsi="Times New Roman"/>
          <w:sz w:val="24"/>
        </w:rPr>
        <w:t xml:space="preserve"> 2.2 </w:t>
      </w:r>
      <w:proofErr w:type="spellStart"/>
      <w:r>
        <w:rPr>
          <w:rFonts w:ascii="Times New Roman" w:hAnsi="Times New Roman"/>
          <w:sz w:val="24"/>
        </w:rPr>
        <w:t>GHz</w:t>
      </w:r>
      <w:proofErr w:type="spellEnd"/>
      <w:r>
        <w:rPr>
          <w:rFonts w:ascii="Times New Roman" w:hAnsi="Times New Roman"/>
          <w:sz w:val="24"/>
        </w:rPr>
        <w:t>:</w:t>
      </w:r>
    </w:p>
    <w:tbl>
      <w:tblPr>
        <w:tblStyle w:val="af2"/>
        <w:tblW w:w="9918" w:type="dxa"/>
        <w:jc w:val="center"/>
        <w:tblLayout w:type="fixed"/>
        <w:tblLook w:val="04A0" w:firstRow="1" w:lastRow="0" w:firstColumn="1" w:lastColumn="0" w:noHBand="0" w:noVBand="1"/>
      </w:tblPr>
      <w:tblGrid>
        <w:gridCol w:w="1414"/>
        <w:gridCol w:w="1416"/>
        <w:gridCol w:w="1277"/>
        <w:gridCol w:w="1418"/>
        <w:gridCol w:w="1416"/>
        <w:gridCol w:w="1418"/>
        <w:gridCol w:w="1559"/>
      </w:tblGrid>
      <w:tr w:rsidR="00D6066D">
        <w:trPr>
          <w:jc w:val="center"/>
        </w:trPr>
        <w:tc>
          <w:tcPr>
            <w:tcW w:w="1413" w:type="dxa"/>
            <w:vAlign w:val="center"/>
          </w:tcPr>
          <w:p w:rsidR="00D6066D" w:rsidRDefault="00822FC7">
            <w:pPr>
              <w:spacing w:before="120" w:after="0" w:line="240" w:lineRule="auto"/>
              <w:jc w:val="both"/>
              <w:rPr>
                <w:rFonts w:ascii="Times New Roman" w:hAnsi="Times New Roman"/>
                <w:sz w:val="24"/>
              </w:rPr>
            </w:pPr>
            <w:proofErr w:type="spellStart"/>
            <w:r>
              <w:rPr>
                <w:rFonts w:ascii="Times New Roman" w:hAnsi="Times New Roman"/>
                <w:sz w:val="24"/>
              </w:rPr>
              <w:t>vCPU</w:t>
            </w:r>
            <w:proofErr w:type="spellEnd"/>
          </w:p>
        </w:tc>
        <w:tc>
          <w:tcPr>
            <w:tcW w:w="1416" w:type="dxa"/>
            <w:vAlign w:val="center"/>
          </w:tcPr>
          <w:p w:rsidR="00D6066D" w:rsidRDefault="00822FC7">
            <w:pPr>
              <w:spacing w:before="120" w:after="0" w:line="240" w:lineRule="auto"/>
              <w:jc w:val="both"/>
              <w:rPr>
                <w:rFonts w:ascii="Times New Roman" w:hAnsi="Times New Roman"/>
                <w:sz w:val="24"/>
              </w:rPr>
            </w:pPr>
            <w:proofErr w:type="spellStart"/>
            <w:r>
              <w:rPr>
                <w:rFonts w:ascii="Times New Roman" w:hAnsi="Times New Roman"/>
                <w:sz w:val="24"/>
              </w:rPr>
              <w:t>vRAM</w:t>
            </w:r>
            <w:proofErr w:type="spellEnd"/>
          </w:p>
        </w:tc>
        <w:tc>
          <w:tcPr>
            <w:tcW w:w="1277" w:type="dxa"/>
            <w:vAlign w:val="center"/>
          </w:tcPr>
          <w:p w:rsidR="00D6066D" w:rsidRDefault="00822FC7">
            <w:pPr>
              <w:spacing w:before="120" w:after="0" w:line="240" w:lineRule="auto"/>
              <w:jc w:val="both"/>
              <w:rPr>
                <w:rFonts w:ascii="Times New Roman" w:hAnsi="Times New Roman"/>
                <w:sz w:val="24"/>
              </w:rPr>
            </w:pPr>
            <w:proofErr w:type="spellStart"/>
            <w:r>
              <w:rPr>
                <w:rFonts w:ascii="Times New Roman" w:hAnsi="Times New Roman"/>
                <w:sz w:val="24"/>
              </w:rPr>
              <w:t>vSSD</w:t>
            </w:r>
            <w:proofErr w:type="spellEnd"/>
          </w:p>
        </w:tc>
        <w:tc>
          <w:tcPr>
            <w:tcW w:w="1418" w:type="dxa"/>
            <w:vAlign w:val="center"/>
          </w:tcPr>
          <w:p w:rsidR="00D6066D" w:rsidRDefault="00822FC7">
            <w:pPr>
              <w:spacing w:before="120" w:after="0" w:line="240" w:lineRule="auto"/>
              <w:jc w:val="both"/>
              <w:rPr>
                <w:rFonts w:ascii="Times New Roman" w:hAnsi="Times New Roman"/>
                <w:sz w:val="24"/>
              </w:rPr>
            </w:pPr>
            <w:proofErr w:type="spellStart"/>
            <w:r>
              <w:rPr>
                <w:rFonts w:ascii="Times New Roman" w:hAnsi="Times New Roman"/>
                <w:sz w:val="24"/>
              </w:rPr>
              <w:t>vSAS</w:t>
            </w:r>
            <w:proofErr w:type="spellEnd"/>
          </w:p>
        </w:tc>
        <w:tc>
          <w:tcPr>
            <w:tcW w:w="1416" w:type="dxa"/>
            <w:vAlign w:val="center"/>
          </w:tcPr>
          <w:p w:rsidR="00D6066D" w:rsidRDefault="00822FC7">
            <w:pPr>
              <w:spacing w:before="120" w:after="0" w:line="240" w:lineRule="auto"/>
              <w:jc w:val="both"/>
              <w:rPr>
                <w:rFonts w:ascii="Times New Roman" w:hAnsi="Times New Roman"/>
                <w:sz w:val="24"/>
              </w:rPr>
            </w:pPr>
            <w:proofErr w:type="spellStart"/>
            <w:r>
              <w:rPr>
                <w:rFonts w:ascii="Times New Roman" w:hAnsi="Times New Roman"/>
                <w:sz w:val="24"/>
              </w:rPr>
              <w:t>vSATA</w:t>
            </w:r>
            <w:proofErr w:type="spellEnd"/>
          </w:p>
        </w:tc>
        <w:tc>
          <w:tcPr>
            <w:tcW w:w="1418" w:type="dxa"/>
            <w:vAlign w:val="center"/>
          </w:tcPr>
          <w:p w:rsidR="00D6066D" w:rsidRDefault="00822FC7">
            <w:pPr>
              <w:spacing w:before="120" w:after="0" w:line="240" w:lineRule="auto"/>
              <w:jc w:val="both"/>
              <w:rPr>
                <w:rFonts w:ascii="Times New Roman" w:hAnsi="Times New Roman"/>
                <w:sz w:val="24"/>
              </w:rPr>
            </w:pPr>
            <w:proofErr w:type="spellStart"/>
            <w:r>
              <w:rPr>
                <w:rFonts w:ascii="Times New Roman" w:hAnsi="Times New Roman"/>
                <w:sz w:val="24"/>
              </w:rPr>
              <w:t>vLAN</w:t>
            </w:r>
            <w:proofErr w:type="spellEnd"/>
          </w:p>
        </w:tc>
        <w:tc>
          <w:tcPr>
            <w:tcW w:w="1559" w:type="dxa"/>
            <w:vAlign w:val="center"/>
          </w:tcPr>
          <w:p w:rsidR="00D6066D" w:rsidRDefault="00822FC7">
            <w:pPr>
              <w:spacing w:before="120" w:after="0" w:line="240" w:lineRule="auto"/>
              <w:jc w:val="both"/>
              <w:rPr>
                <w:rFonts w:ascii="Times New Roman" w:hAnsi="Times New Roman"/>
                <w:sz w:val="24"/>
              </w:rPr>
            </w:pPr>
            <w:proofErr w:type="spellStart"/>
            <w:r>
              <w:rPr>
                <w:rFonts w:ascii="Times New Roman" w:hAnsi="Times New Roman"/>
                <w:sz w:val="24"/>
              </w:rPr>
              <w:t>Internet</w:t>
            </w:r>
            <w:proofErr w:type="spellEnd"/>
            <w:r>
              <w:rPr>
                <w:rFonts w:ascii="Times New Roman" w:hAnsi="Times New Roman"/>
                <w:sz w:val="24"/>
              </w:rPr>
              <w:t xml:space="preserve"> </w:t>
            </w:r>
            <w:proofErr w:type="spellStart"/>
            <w:r>
              <w:rPr>
                <w:rFonts w:ascii="Times New Roman" w:hAnsi="Times New Roman"/>
                <w:sz w:val="24"/>
              </w:rPr>
              <w:t>Edge</w:t>
            </w:r>
            <w:proofErr w:type="spellEnd"/>
          </w:p>
        </w:tc>
      </w:tr>
      <w:tr w:rsidR="00D6066D">
        <w:trPr>
          <w:jc w:val="center"/>
        </w:trPr>
        <w:tc>
          <w:tcPr>
            <w:tcW w:w="1413" w:type="dxa"/>
            <w:vAlign w:val="center"/>
          </w:tcPr>
          <w:p w:rsidR="00D6066D" w:rsidRDefault="00822FC7">
            <w:pPr>
              <w:spacing w:before="120" w:after="0" w:line="240" w:lineRule="auto"/>
              <w:jc w:val="both"/>
              <w:rPr>
                <w:rFonts w:ascii="Times New Roman" w:hAnsi="Times New Roman"/>
                <w:sz w:val="24"/>
              </w:rPr>
            </w:pPr>
            <w:r>
              <w:rPr>
                <w:rFonts w:ascii="Times New Roman" w:hAnsi="Times New Roman"/>
                <w:sz w:val="24"/>
              </w:rPr>
              <w:t>16</w:t>
            </w:r>
          </w:p>
        </w:tc>
        <w:tc>
          <w:tcPr>
            <w:tcW w:w="1416" w:type="dxa"/>
            <w:vAlign w:val="center"/>
          </w:tcPr>
          <w:p w:rsidR="00D6066D" w:rsidRDefault="00822FC7">
            <w:pPr>
              <w:spacing w:before="120" w:after="0" w:line="240" w:lineRule="auto"/>
              <w:jc w:val="both"/>
              <w:rPr>
                <w:rFonts w:ascii="Times New Roman" w:hAnsi="Times New Roman"/>
                <w:sz w:val="24"/>
              </w:rPr>
            </w:pPr>
            <w:r>
              <w:rPr>
                <w:rFonts w:ascii="Times New Roman" w:hAnsi="Times New Roman"/>
                <w:sz w:val="24"/>
              </w:rPr>
              <w:t xml:space="preserve">192 </w:t>
            </w:r>
            <w:proofErr w:type="spellStart"/>
            <w:r>
              <w:rPr>
                <w:rFonts w:ascii="Times New Roman" w:hAnsi="Times New Roman"/>
                <w:sz w:val="24"/>
              </w:rPr>
              <w:t>Gb</w:t>
            </w:r>
            <w:proofErr w:type="spellEnd"/>
          </w:p>
        </w:tc>
        <w:tc>
          <w:tcPr>
            <w:tcW w:w="1277" w:type="dxa"/>
            <w:vAlign w:val="center"/>
          </w:tcPr>
          <w:p w:rsidR="00D6066D" w:rsidRDefault="00822FC7">
            <w:pPr>
              <w:spacing w:before="120" w:after="0" w:line="240" w:lineRule="auto"/>
              <w:jc w:val="both"/>
              <w:rPr>
                <w:rFonts w:ascii="Times New Roman" w:hAnsi="Times New Roman"/>
                <w:sz w:val="24"/>
              </w:rPr>
            </w:pPr>
            <w:r>
              <w:rPr>
                <w:rFonts w:ascii="Times New Roman" w:hAnsi="Times New Roman"/>
                <w:sz w:val="24"/>
              </w:rPr>
              <w:t xml:space="preserve">8  </w:t>
            </w:r>
            <w:proofErr w:type="spellStart"/>
            <w:r>
              <w:rPr>
                <w:rFonts w:ascii="Times New Roman" w:hAnsi="Times New Roman"/>
                <w:sz w:val="24"/>
              </w:rPr>
              <w:t>Tb</w:t>
            </w:r>
            <w:proofErr w:type="spellEnd"/>
          </w:p>
        </w:tc>
        <w:tc>
          <w:tcPr>
            <w:tcW w:w="1418" w:type="dxa"/>
            <w:vAlign w:val="center"/>
          </w:tcPr>
          <w:p w:rsidR="00D6066D" w:rsidRDefault="00822FC7">
            <w:pPr>
              <w:spacing w:before="120" w:after="0" w:line="240" w:lineRule="auto"/>
              <w:jc w:val="both"/>
              <w:rPr>
                <w:rFonts w:ascii="Times New Roman" w:hAnsi="Times New Roman"/>
                <w:sz w:val="24"/>
              </w:rPr>
            </w:pPr>
            <w:r>
              <w:rPr>
                <w:rFonts w:ascii="Times New Roman" w:hAnsi="Times New Roman"/>
                <w:sz w:val="24"/>
              </w:rPr>
              <w:t>-</w:t>
            </w:r>
          </w:p>
        </w:tc>
        <w:tc>
          <w:tcPr>
            <w:tcW w:w="1416" w:type="dxa"/>
            <w:vAlign w:val="center"/>
          </w:tcPr>
          <w:p w:rsidR="00D6066D" w:rsidRDefault="00822FC7">
            <w:pPr>
              <w:spacing w:before="120" w:after="0" w:line="240" w:lineRule="auto"/>
              <w:jc w:val="both"/>
              <w:rPr>
                <w:rFonts w:ascii="Times New Roman" w:hAnsi="Times New Roman"/>
                <w:sz w:val="24"/>
              </w:rPr>
            </w:pPr>
            <w:r>
              <w:rPr>
                <w:rFonts w:ascii="Times New Roman" w:hAnsi="Times New Roman"/>
                <w:sz w:val="24"/>
              </w:rPr>
              <w:t>-</w:t>
            </w:r>
          </w:p>
        </w:tc>
        <w:tc>
          <w:tcPr>
            <w:tcW w:w="1418" w:type="dxa"/>
            <w:vAlign w:val="center"/>
          </w:tcPr>
          <w:p w:rsidR="00D6066D" w:rsidRDefault="00822FC7">
            <w:pPr>
              <w:spacing w:before="120" w:after="0" w:line="240" w:lineRule="auto"/>
              <w:jc w:val="both"/>
              <w:rPr>
                <w:rFonts w:ascii="Times New Roman" w:hAnsi="Times New Roman"/>
                <w:sz w:val="24"/>
              </w:rPr>
            </w:pPr>
            <w:r>
              <w:rPr>
                <w:rFonts w:ascii="Times New Roman" w:hAnsi="Times New Roman"/>
                <w:sz w:val="24"/>
              </w:rPr>
              <w:t xml:space="preserve">10 </w:t>
            </w:r>
            <w:proofErr w:type="spellStart"/>
            <w:r>
              <w:rPr>
                <w:rFonts w:ascii="Times New Roman" w:hAnsi="Times New Roman"/>
                <w:sz w:val="24"/>
              </w:rPr>
              <w:t>GBps</w:t>
            </w:r>
            <w:proofErr w:type="spellEnd"/>
          </w:p>
        </w:tc>
        <w:tc>
          <w:tcPr>
            <w:tcW w:w="1559" w:type="dxa"/>
            <w:vAlign w:val="center"/>
          </w:tcPr>
          <w:p w:rsidR="00D6066D" w:rsidRDefault="00822FC7">
            <w:pPr>
              <w:spacing w:before="120" w:after="0" w:line="240" w:lineRule="auto"/>
              <w:jc w:val="both"/>
              <w:rPr>
                <w:rFonts w:ascii="Times New Roman" w:hAnsi="Times New Roman"/>
                <w:sz w:val="24"/>
              </w:rPr>
            </w:pPr>
            <w:r>
              <w:rPr>
                <w:rFonts w:ascii="Times New Roman" w:hAnsi="Times New Roman"/>
                <w:sz w:val="24"/>
              </w:rPr>
              <w:t xml:space="preserve">1 </w:t>
            </w:r>
            <w:proofErr w:type="spellStart"/>
            <w:r>
              <w:rPr>
                <w:rFonts w:ascii="Times New Roman" w:hAnsi="Times New Roman"/>
                <w:sz w:val="24"/>
              </w:rPr>
              <w:t>GBps</w:t>
            </w:r>
            <w:proofErr w:type="spellEnd"/>
          </w:p>
        </w:tc>
      </w:tr>
    </w:tbl>
    <w:p w:rsidR="00D6066D" w:rsidRDefault="00822FC7">
      <w:pPr>
        <w:spacing w:before="120" w:after="0" w:line="240" w:lineRule="auto"/>
        <w:jc w:val="both"/>
        <w:rPr>
          <w:rFonts w:ascii="Times New Roman" w:hAnsi="Times New Roman"/>
          <w:b/>
          <w:sz w:val="24"/>
        </w:rPr>
      </w:pPr>
      <w:r>
        <w:rPr>
          <w:rFonts w:ascii="Times New Roman" w:hAnsi="Times New Roman"/>
          <w:b/>
          <w:sz w:val="24"/>
        </w:rPr>
        <w:t>Кластер Люксембург</w:t>
      </w:r>
    </w:p>
    <w:p w:rsidR="00D6066D" w:rsidRDefault="00822FC7">
      <w:pPr>
        <w:spacing w:before="120" w:after="0" w:line="240" w:lineRule="auto"/>
        <w:jc w:val="both"/>
        <w:rPr>
          <w:rFonts w:ascii="Times New Roman" w:hAnsi="Times New Roman"/>
          <w:sz w:val="24"/>
        </w:rPr>
      </w:pPr>
      <w:r>
        <w:rPr>
          <w:rFonts w:ascii="Times New Roman" w:hAnsi="Times New Roman"/>
          <w:sz w:val="24"/>
        </w:rPr>
        <w:t xml:space="preserve">Процессор </w:t>
      </w:r>
      <w:proofErr w:type="spellStart"/>
      <w:r>
        <w:rPr>
          <w:rFonts w:ascii="Times New Roman" w:hAnsi="Times New Roman"/>
          <w:sz w:val="24"/>
        </w:rPr>
        <w:t>Intel</w:t>
      </w:r>
      <w:proofErr w:type="spellEnd"/>
      <w:r>
        <w:rPr>
          <w:rFonts w:ascii="Times New Roman" w:hAnsi="Times New Roman"/>
          <w:sz w:val="24"/>
        </w:rPr>
        <w:t xml:space="preserve"> 3.4 </w:t>
      </w:r>
      <w:proofErr w:type="spellStart"/>
      <w:r>
        <w:rPr>
          <w:rFonts w:ascii="Times New Roman" w:hAnsi="Times New Roman"/>
          <w:sz w:val="24"/>
        </w:rPr>
        <w:t>GHz</w:t>
      </w:r>
      <w:proofErr w:type="spellEnd"/>
      <w:r>
        <w:rPr>
          <w:rFonts w:ascii="Times New Roman" w:hAnsi="Times New Roman"/>
          <w:sz w:val="24"/>
        </w:rPr>
        <w:t>:</w:t>
      </w:r>
    </w:p>
    <w:tbl>
      <w:tblPr>
        <w:tblStyle w:val="af2"/>
        <w:tblW w:w="9918" w:type="dxa"/>
        <w:jc w:val="center"/>
        <w:tblLayout w:type="fixed"/>
        <w:tblLook w:val="04A0" w:firstRow="1" w:lastRow="0" w:firstColumn="1" w:lastColumn="0" w:noHBand="0" w:noVBand="1"/>
      </w:tblPr>
      <w:tblGrid>
        <w:gridCol w:w="1414"/>
        <w:gridCol w:w="1416"/>
        <w:gridCol w:w="1277"/>
        <w:gridCol w:w="1418"/>
        <w:gridCol w:w="1416"/>
        <w:gridCol w:w="1418"/>
        <w:gridCol w:w="1559"/>
      </w:tblGrid>
      <w:tr w:rsidR="00D6066D">
        <w:trPr>
          <w:jc w:val="center"/>
        </w:trPr>
        <w:tc>
          <w:tcPr>
            <w:tcW w:w="1413" w:type="dxa"/>
            <w:vAlign w:val="center"/>
          </w:tcPr>
          <w:p w:rsidR="00D6066D" w:rsidRDefault="00822FC7">
            <w:pPr>
              <w:spacing w:before="120" w:after="0" w:line="240" w:lineRule="auto"/>
              <w:jc w:val="both"/>
              <w:rPr>
                <w:rFonts w:ascii="Times New Roman" w:hAnsi="Times New Roman"/>
                <w:sz w:val="24"/>
              </w:rPr>
            </w:pPr>
            <w:proofErr w:type="spellStart"/>
            <w:r>
              <w:rPr>
                <w:rFonts w:ascii="Times New Roman" w:hAnsi="Times New Roman"/>
                <w:sz w:val="24"/>
              </w:rPr>
              <w:t>vCPU</w:t>
            </w:r>
            <w:proofErr w:type="spellEnd"/>
          </w:p>
        </w:tc>
        <w:tc>
          <w:tcPr>
            <w:tcW w:w="1416" w:type="dxa"/>
            <w:vAlign w:val="center"/>
          </w:tcPr>
          <w:p w:rsidR="00D6066D" w:rsidRDefault="00822FC7">
            <w:pPr>
              <w:spacing w:before="120" w:after="0" w:line="240" w:lineRule="auto"/>
              <w:jc w:val="both"/>
              <w:rPr>
                <w:rFonts w:ascii="Times New Roman" w:hAnsi="Times New Roman"/>
                <w:sz w:val="24"/>
              </w:rPr>
            </w:pPr>
            <w:proofErr w:type="spellStart"/>
            <w:r>
              <w:rPr>
                <w:rFonts w:ascii="Times New Roman" w:hAnsi="Times New Roman"/>
                <w:sz w:val="24"/>
              </w:rPr>
              <w:t>vRAM</w:t>
            </w:r>
            <w:proofErr w:type="spellEnd"/>
          </w:p>
        </w:tc>
        <w:tc>
          <w:tcPr>
            <w:tcW w:w="1277" w:type="dxa"/>
            <w:vAlign w:val="center"/>
          </w:tcPr>
          <w:p w:rsidR="00D6066D" w:rsidRDefault="00822FC7">
            <w:pPr>
              <w:spacing w:before="120" w:after="0" w:line="240" w:lineRule="auto"/>
              <w:jc w:val="both"/>
              <w:rPr>
                <w:rFonts w:ascii="Times New Roman" w:hAnsi="Times New Roman"/>
                <w:sz w:val="24"/>
              </w:rPr>
            </w:pPr>
            <w:proofErr w:type="spellStart"/>
            <w:r>
              <w:rPr>
                <w:rFonts w:ascii="Times New Roman" w:hAnsi="Times New Roman"/>
                <w:sz w:val="24"/>
              </w:rPr>
              <w:t>vSSD</w:t>
            </w:r>
            <w:proofErr w:type="spellEnd"/>
          </w:p>
        </w:tc>
        <w:tc>
          <w:tcPr>
            <w:tcW w:w="1418" w:type="dxa"/>
            <w:vAlign w:val="center"/>
          </w:tcPr>
          <w:p w:rsidR="00D6066D" w:rsidRDefault="00822FC7">
            <w:pPr>
              <w:spacing w:before="120" w:after="0" w:line="240" w:lineRule="auto"/>
              <w:jc w:val="both"/>
              <w:rPr>
                <w:rFonts w:ascii="Times New Roman" w:hAnsi="Times New Roman"/>
                <w:sz w:val="24"/>
              </w:rPr>
            </w:pPr>
            <w:proofErr w:type="spellStart"/>
            <w:r>
              <w:rPr>
                <w:rFonts w:ascii="Times New Roman" w:hAnsi="Times New Roman"/>
                <w:sz w:val="24"/>
              </w:rPr>
              <w:t>vSAS</w:t>
            </w:r>
            <w:proofErr w:type="spellEnd"/>
          </w:p>
        </w:tc>
        <w:tc>
          <w:tcPr>
            <w:tcW w:w="1416" w:type="dxa"/>
            <w:vAlign w:val="center"/>
          </w:tcPr>
          <w:p w:rsidR="00D6066D" w:rsidRDefault="00822FC7">
            <w:pPr>
              <w:spacing w:before="120" w:after="0" w:line="240" w:lineRule="auto"/>
              <w:jc w:val="both"/>
              <w:rPr>
                <w:rFonts w:ascii="Times New Roman" w:hAnsi="Times New Roman"/>
                <w:sz w:val="24"/>
              </w:rPr>
            </w:pPr>
            <w:proofErr w:type="spellStart"/>
            <w:r>
              <w:rPr>
                <w:rFonts w:ascii="Times New Roman" w:hAnsi="Times New Roman"/>
                <w:sz w:val="24"/>
              </w:rPr>
              <w:t>vSATA</w:t>
            </w:r>
            <w:proofErr w:type="spellEnd"/>
          </w:p>
        </w:tc>
        <w:tc>
          <w:tcPr>
            <w:tcW w:w="1418" w:type="dxa"/>
            <w:vAlign w:val="center"/>
          </w:tcPr>
          <w:p w:rsidR="00D6066D" w:rsidRDefault="00822FC7">
            <w:pPr>
              <w:spacing w:before="120" w:after="0" w:line="240" w:lineRule="auto"/>
              <w:jc w:val="both"/>
              <w:rPr>
                <w:rFonts w:ascii="Times New Roman" w:hAnsi="Times New Roman"/>
                <w:sz w:val="24"/>
              </w:rPr>
            </w:pPr>
            <w:proofErr w:type="spellStart"/>
            <w:r>
              <w:rPr>
                <w:rFonts w:ascii="Times New Roman" w:hAnsi="Times New Roman"/>
                <w:sz w:val="24"/>
              </w:rPr>
              <w:t>vLAN</w:t>
            </w:r>
            <w:proofErr w:type="spellEnd"/>
          </w:p>
        </w:tc>
        <w:tc>
          <w:tcPr>
            <w:tcW w:w="1559" w:type="dxa"/>
            <w:vAlign w:val="center"/>
          </w:tcPr>
          <w:p w:rsidR="00D6066D" w:rsidRDefault="00822FC7">
            <w:pPr>
              <w:spacing w:before="120" w:after="0" w:line="240" w:lineRule="auto"/>
              <w:jc w:val="both"/>
              <w:rPr>
                <w:rFonts w:ascii="Times New Roman" w:hAnsi="Times New Roman"/>
                <w:sz w:val="24"/>
              </w:rPr>
            </w:pPr>
            <w:proofErr w:type="spellStart"/>
            <w:r>
              <w:rPr>
                <w:rFonts w:ascii="Times New Roman" w:hAnsi="Times New Roman"/>
                <w:sz w:val="24"/>
              </w:rPr>
              <w:t>Internet</w:t>
            </w:r>
            <w:proofErr w:type="spellEnd"/>
            <w:r>
              <w:rPr>
                <w:rFonts w:ascii="Times New Roman" w:hAnsi="Times New Roman"/>
                <w:sz w:val="24"/>
              </w:rPr>
              <w:t xml:space="preserve"> </w:t>
            </w:r>
            <w:proofErr w:type="spellStart"/>
            <w:r>
              <w:rPr>
                <w:rFonts w:ascii="Times New Roman" w:hAnsi="Times New Roman"/>
                <w:sz w:val="24"/>
              </w:rPr>
              <w:t>Edge</w:t>
            </w:r>
            <w:proofErr w:type="spellEnd"/>
          </w:p>
        </w:tc>
      </w:tr>
      <w:tr w:rsidR="00D6066D">
        <w:trPr>
          <w:jc w:val="center"/>
        </w:trPr>
        <w:tc>
          <w:tcPr>
            <w:tcW w:w="1413" w:type="dxa"/>
            <w:vAlign w:val="center"/>
          </w:tcPr>
          <w:p w:rsidR="00D6066D" w:rsidRDefault="00822FC7">
            <w:pPr>
              <w:spacing w:before="120" w:after="0" w:line="240" w:lineRule="auto"/>
              <w:jc w:val="both"/>
              <w:rPr>
                <w:rFonts w:ascii="Times New Roman" w:hAnsi="Times New Roman"/>
                <w:sz w:val="24"/>
              </w:rPr>
            </w:pPr>
            <w:r>
              <w:rPr>
                <w:rFonts w:ascii="Times New Roman" w:hAnsi="Times New Roman"/>
                <w:sz w:val="24"/>
              </w:rPr>
              <w:t>12</w:t>
            </w:r>
          </w:p>
        </w:tc>
        <w:tc>
          <w:tcPr>
            <w:tcW w:w="1416" w:type="dxa"/>
            <w:vAlign w:val="center"/>
          </w:tcPr>
          <w:p w:rsidR="00D6066D" w:rsidRDefault="00822FC7">
            <w:pPr>
              <w:spacing w:before="120" w:after="0" w:line="240" w:lineRule="auto"/>
              <w:jc w:val="both"/>
              <w:rPr>
                <w:rFonts w:ascii="Times New Roman" w:hAnsi="Times New Roman"/>
                <w:sz w:val="24"/>
              </w:rPr>
            </w:pPr>
            <w:r>
              <w:rPr>
                <w:rFonts w:ascii="Times New Roman" w:hAnsi="Times New Roman"/>
                <w:sz w:val="24"/>
              </w:rPr>
              <w:t xml:space="preserve">64 </w:t>
            </w:r>
            <w:proofErr w:type="spellStart"/>
            <w:r>
              <w:rPr>
                <w:rFonts w:ascii="Times New Roman" w:hAnsi="Times New Roman"/>
                <w:sz w:val="24"/>
              </w:rPr>
              <w:t>Gb</w:t>
            </w:r>
            <w:proofErr w:type="spellEnd"/>
          </w:p>
        </w:tc>
        <w:tc>
          <w:tcPr>
            <w:tcW w:w="1277" w:type="dxa"/>
            <w:vAlign w:val="center"/>
          </w:tcPr>
          <w:p w:rsidR="00D6066D" w:rsidRDefault="00822FC7">
            <w:pPr>
              <w:spacing w:before="120" w:after="0" w:line="240" w:lineRule="auto"/>
              <w:jc w:val="both"/>
              <w:rPr>
                <w:rFonts w:ascii="Times New Roman" w:hAnsi="Times New Roman"/>
                <w:sz w:val="24"/>
              </w:rPr>
            </w:pPr>
            <w:r>
              <w:rPr>
                <w:rFonts w:ascii="Times New Roman" w:hAnsi="Times New Roman"/>
                <w:sz w:val="24"/>
              </w:rPr>
              <w:t xml:space="preserve">4 </w:t>
            </w:r>
            <w:proofErr w:type="spellStart"/>
            <w:r>
              <w:rPr>
                <w:rFonts w:ascii="Times New Roman" w:hAnsi="Times New Roman"/>
                <w:sz w:val="24"/>
              </w:rPr>
              <w:t>Tb</w:t>
            </w:r>
            <w:proofErr w:type="spellEnd"/>
          </w:p>
        </w:tc>
        <w:tc>
          <w:tcPr>
            <w:tcW w:w="1418" w:type="dxa"/>
            <w:vAlign w:val="center"/>
          </w:tcPr>
          <w:p w:rsidR="00D6066D" w:rsidRDefault="00822FC7">
            <w:pPr>
              <w:spacing w:before="120" w:after="0" w:line="240" w:lineRule="auto"/>
              <w:jc w:val="both"/>
              <w:rPr>
                <w:rFonts w:ascii="Times New Roman" w:hAnsi="Times New Roman"/>
                <w:sz w:val="24"/>
              </w:rPr>
            </w:pPr>
            <w:r>
              <w:rPr>
                <w:rFonts w:ascii="Times New Roman" w:hAnsi="Times New Roman"/>
                <w:sz w:val="24"/>
              </w:rPr>
              <w:t>-</w:t>
            </w:r>
          </w:p>
        </w:tc>
        <w:tc>
          <w:tcPr>
            <w:tcW w:w="1416" w:type="dxa"/>
            <w:vAlign w:val="center"/>
          </w:tcPr>
          <w:p w:rsidR="00D6066D" w:rsidRDefault="00822FC7">
            <w:pPr>
              <w:spacing w:before="120" w:after="0" w:line="240" w:lineRule="auto"/>
              <w:jc w:val="both"/>
              <w:rPr>
                <w:rFonts w:ascii="Times New Roman" w:hAnsi="Times New Roman"/>
                <w:sz w:val="24"/>
              </w:rPr>
            </w:pPr>
            <w:r>
              <w:rPr>
                <w:rFonts w:ascii="Times New Roman" w:hAnsi="Times New Roman"/>
                <w:sz w:val="24"/>
              </w:rPr>
              <w:t>-</w:t>
            </w:r>
          </w:p>
        </w:tc>
        <w:tc>
          <w:tcPr>
            <w:tcW w:w="1418" w:type="dxa"/>
            <w:vAlign w:val="center"/>
          </w:tcPr>
          <w:p w:rsidR="00D6066D" w:rsidRDefault="00822FC7">
            <w:pPr>
              <w:spacing w:before="120" w:after="0" w:line="240" w:lineRule="auto"/>
              <w:jc w:val="both"/>
              <w:rPr>
                <w:rFonts w:ascii="Times New Roman" w:hAnsi="Times New Roman"/>
                <w:sz w:val="24"/>
              </w:rPr>
            </w:pPr>
            <w:r>
              <w:rPr>
                <w:rFonts w:ascii="Times New Roman" w:hAnsi="Times New Roman"/>
                <w:sz w:val="24"/>
              </w:rPr>
              <w:t xml:space="preserve">10 </w:t>
            </w:r>
            <w:proofErr w:type="spellStart"/>
            <w:r>
              <w:rPr>
                <w:rFonts w:ascii="Times New Roman" w:hAnsi="Times New Roman"/>
                <w:sz w:val="24"/>
              </w:rPr>
              <w:t>GBps</w:t>
            </w:r>
            <w:proofErr w:type="spellEnd"/>
          </w:p>
        </w:tc>
        <w:tc>
          <w:tcPr>
            <w:tcW w:w="1559" w:type="dxa"/>
            <w:vAlign w:val="center"/>
          </w:tcPr>
          <w:p w:rsidR="00D6066D" w:rsidRDefault="00822FC7">
            <w:pPr>
              <w:spacing w:before="120" w:after="0" w:line="240" w:lineRule="auto"/>
              <w:jc w:val="both"/>
              <w:rPr>
                <w:rFonts w:ascii="Times New Roman" w:hAnsi="Times New Roman"/>
                <w:sz w:val="24"/>
              </w:rPr>
            </w:pPr>
            <w:r>
              <w:rPr>
                <w:rFonts w:ascii="Times New Roman" w:hAnsi="Times New Roman"/>
                <w:sz w:val="24"/>
              </w:rPr>
              <w:t xml:space="preserve">1 </w:t>
            </w:r>
            <w:proofErr w:type="spellStart"/>
            <w:r>
              <w:rPr>
                <w:rFonts w:ascii="Times New Roman" w:hAnsi="Times New Roman"/>
                <w:sz w:val="24"/>
              </w:rPr>
              <w:t>GBps</w:t>
            </w:r>
            <w:proofErr w:type="spellEnd"/>
          </w:p>
        </w:tc>
      </w:tr>
    </w:tbl>
    <w:p w:rsidR="00D6066D" w:rsidRDefault="00822FC7">
      <w:pPr>
        <w:spacing w:before="120" w:after="0" w:line="240" w:lineRule="auto"/>
        <w:jc w:val="both"/>
        <w:rPr>
          <w:rFonts w:ascii="Times New Roman" w:hAnsi="Times New Roman"/>
          <w:sz w:val="24"/>
        </w:rPr>
      </w:pPr>
      <w:r>
        <w:rPr>
          <w:rFonts w:ascii="Times New Roman" w:hAnsi="Times New Roman"/>
          <w:b/>
          <w:sz w:val="24"/>
        </w:rPr>
        <w:br/>
      </w:r>
      <w:r>
        <w:rPr>
          <w:rFonts w:ascii="Times New Roman" w:hAnsi="Times New Roman"/>
          <w:sz w:val="24"/>
        </w:rPr>
        <w:t>- Ограничение размера диска на VM указано из расчета ограничения на один виртуальный диск. Количество дисков может быть несколько.</w:t>
      </w:r>
    </w:p>
    <w:p w:rsidR="00D6066D" w:rsidRDefault="00822FC7">
      <w:pPr>
        <w:spacing w:before="120" w:after="0" w:line="240" w:lineRule="auto"/>
        <w:jc w:val="both"/>
        <w:rPr>
          <w:rFonts w:ascii="Times New Roman" w:hAnsi="Times New Roman"/>
          <w:b/>
          <w:sz w:val="24"/>
        </w:rPr>
      </w:pPr>
      <w:r>
        <w:rPr>
          <w:rFonts w:ascii="Times New Roman" w:hAnsi="Times New Roman"/>
          <w:b/>
          <w:sz w:val="24"/>
        </w:rPr>
        <w:t>Перечень функционала для самостоятельного управления Услугой силами Абонента:</w:t>
      </w:r>
    </w:p>
    <w:p w:rsidR="00D6066D" w:rsidRDefault="00822FC7">
      <w:pPr>
        <w:numPr>
          <w:ilvl w:val="0"/>
          <w:numId w:val="4"/>
        </w:numPr>
        <w:spacing w:after="0" w:line="240" w:lineRule="auto"/>
        <w:ind w:left="284" w:hanging="284"/>
        <w:jc w:val="both"/>
        <w:rPr>
          <w:rFonts w:ascii="Times New Roman" w:hAnsi="Times New Roman"/>
          <w:sz w:val="24"/>
        </w:rPr>
      </w:pPr>
      <w:r>
        <w:rPr>
          <w:rFonts w:ascii="Times New Roman" w:hAnsi="Times New Roman"/>
          <w:sz w:val="24"/>
        </w:rPr>
        <w:t xml:space="preserve">управление через </w:t>
      </w:r>
      <w:proofErr w:type="spellStart"/>
      <w:r>
        <w:rPr>
          <w:rFonts w:ascii="Times New Roman" w:hAnsi="Times New Roman"/>
          <w:sz w:val="24"/>
        </w:rPr>
        <w:t>Web</w:t>
      </w:r>
      <w:proofErr w:type="spellEnd"/>
      <w:r>
        <w:rPr>
          <w:rFonts w:ascii="Times New Roman" w:hAnsi="Times New Roman"/>
          <w:sz w:val="24"/>
        </w:rPr>
        <w:t xml:space="preserve"> интерфейс;</w:t>
      </w:r>
    </w:p>
    <w:p w:rsidR="00D6066D" w:rsidRDefault="00822FC7">
      <w:pPr>
        <w:numPr>
          <w:ilvl w:val="0"/>
          <w:numId w:val="4"/>
        </w:numPr>
        <w:spacing w:after="0" w:line="240" w:lineRule="auto"/>
        <w:ind w:left="284" w:hanging="284"/>
        <w:jc w:val="both"/>
        <w:rPr>
          <w:rFonts w:ascii="Times New Roman" w:hAnsi="Times New Roman"/>
          <w:sz w:val="24"/>
        </w:rPr>
      </w:pPr>
      <w:r>
        <w:rPr>
          <w:rFonts w:ascii="Times New Roman" w:hAnsi="Times New Roman"/>
          <w:sz w:val="24"/>
        </w:rPr>
        <w:t>создание/удаление VM по отдельности и в виде групп, в том числе из заранее заготовленных шаблонов;</w:t>
      </w:r>
    </w:p>
    <w:p w:rsidR="00D6066D" w:rsidRDefault="00822FC7">
      <w:pPr>
        <w:numPr>
          <w:ilvl w:val="0"/>
          <w:numId w:val="4"/>
        </w:numPr>
        <w:spacing w:after="0" w:line="240" w:lineRule="auto"/>
        <w:ind w:left="284" w:hanging="284"/>
        <w:jc w:val="both"/>
        <w:rPr>
          <w:rFonts w:ascii="Times New Roman" w:hAnsi="Times New Roman"/>
          <w:sz w:val="24"/>
        </w:rPr>
      </w:pPr>
      <w:r>
        <w:rPr>
          <w:rFonts w:ascii="Times New Roman" w:hAnsi="Times New Roman"/>
          <w:sz w:val="24"/>
        </w:rPr>
        <w:t xml:space="preserve">изменение конфигурации VM; </w:t>
      </w:r>
    </w:p>
    <w:p w:rsidR="00D6066D" w:rsidRDefault="00822FC7">
      <w:pPr>
        <w:numPr>
          <w:ilvl w:val="0"/>
          <w:numId w:val="4"/>
        </w:numPr>
        <w:spacing w:after="0" w:line="240" w:lineRule="auto"/>
        <w:ind w:left="284" w:hanging="284"/>
        <w:jc w:val="both"/>
        <w:rPr>
          <w:rFonts w:ascii="Times New Roman" w:hAnsi="Times New Roman"/>
          <w:sz w:val="24"/>
        </w:rPr>
      </w:pPr>
      <w:r>
        <w:rPr>
          <w:rFonts w:ascii="Times New Roman" w:hAnsi="Times New Roman"/>
          <w:sz w:val="24"/>
        </w:rPr>
        <w:t>запуск/остановка VM;</w:t>
      </w:r>
    </w:p>
    <w:p w:rsidR="00D6066D" w:rsidRDefault="00822FC7">
      <w:pPr>
        <w:numPr>
          <w:ilvl w:val="0"/>
          <w:numId w:val="4"/>
        </w:numPr>
        <w:spacing w:after="0" w:line="240" w:lineRule="auto"/>
        <w:ind w:left="284" w:hanging="284"/>
        <w:jc w:val="both"/>
        <w:rPr>
          <w:rFonts w:ascii="Times New Roman" w:hAnsi="Times New Roman"/>
          <w:sz w:val="24"/>
        </w:rPr>
      </w:pPr>
      <w:r>
        <w:rPr>
          <w:rFonts w:ascii="Times New Roman" w:hAnsi="Times New Roman"/>
          <w:sz w:val="24"/>
        </w:rPr>
        <w:t>доступ на консоль VM;</w:t>
      </w:r>
    </w:p>
    <w:p w:rsidR="00D6066D" w:rsidRDefault="00822FC7">
      <w:pPr>
        <w:numPr>
          <w:ilvl w:val="0"/>
          <w:numId w:val="4"/>
        </w:numPr>
        <w:spacing w:after="0" w:line="240" w:lineRule="auto"/>
        <w:ind w:left="284" w:hanging="284"/>
        <w:jc w:val="both"/>
        <w:rPr>
          <w:rFonts w:ascii="Times New Roman" w:hAnsi="Times New Roman"/>
          <w:sz w:val="24"/>
        </w:rPr>
      </w:pPr>
      <w:r>
        <w:rPr>
          <w:rFonts w:ascii="Times New Roman" w:hAnsi="Times New Roman"/>
          <w:sz w:val="24"/>
        </w:rPr>
        <w:t>инсталляция гостевой операционной системы;</w:t>
      </w:r>
    </w:p>
    <w:p w:rsidR="00D6066D" w:rsidRDefault="00822FC7">
      <w:pPr>
        <w:numPr>
          <w:ilvl w:val="0"/>
          <w:numId w:val="4"/>
        </w:numPr>
        <w:spacing w:after="0" w:line="240" w:lineRule="auto"/>
        <w:ind w:left="284" w:hanging="284"/>
        <w:jc w:val="both"/>
        <w:rPr>
          <w:rFonts w:ascii="Times New Roman" w:hAnsi="Times New Roman"/>
          <w:sz w:val="24"/>
        </w:rPr>
      </w:pPr>
      <w:r>
        <w:rPr>
          <w:rFonts w:ascii="Times New Roman" w:hAnsi="Times New Roman"/>
          <w:sz w:val="24"/>
        </w:rPr>
        <w:t>инсталляция любого ПО на VM;</w:t>
      </w:r>
    </w:p>
    <w:p w:rsidR="00D6066D" w:rsidRDefault="00822FC7">
      <w:pPr>
        <w:numPr>
          <w:ilvl w:val="0"/>
          <w:numId w:val="4"/>
        </w:numPr>
        <w:spacing w:after="0" w:line="240" w:lineRule="auto"/>
        <w:ind w:left="284" w:hanging="284"/>
        <w:jc w:val="both"/>
        <w:rPr>
          <w:rFonts w:ascii="Times New Roman" w:hAnsi="Times New Roman"/>
          <w:sz w:val="24"/>
        </w:rPr>
      </w:pPr>
      <w:r>
        <w:rPr>
          <w:rFonts w:ascii="Times New Roman" w:hAnsi="Times New Roman"/>
          <w:sz w:val="24"/>
        </w:rPr>
        <w:t>загрузка собственных шаблонов VM;</w:t>
      </w:r>
    </w:p>
    <w:p w:rsidR="00D6066D" w:rsidRDefault="00822FC7">
      <w:pPr>
        <w:numPr>
          <w:ilvl w:val="0"/>
          <w:numId w:val="4"/>
        </w:numPr>
        <w:spacing w:after="0" w:line="240" w:lineRule="auto"/>
        <w:ind w:left="284" w:hanging="284"/>
        <w:jc w:val="both"/>
        <w:rPr>
          <w:rFonts w:ascii="Times New Roman" w:hAnsi="Times New Roman"/>
          <w:sz w:val="24"/>
        </w:rPr>
      </w:pPr>
      <w:r>
        <w:rPr>
          <w:rFonts w:ascii="Times New Roman" w:hAnsi="Times New Roman"/>
          <w:sz w:val="24"/>
        </w:rPr>
        <w:t>создание мгновенных снимков (</w:t>
      </w:r>
      <w:proofErr w:type="spellStart"/>
      <w:r>
        <w:rPr>
          <w:rFonts w:ascii="Times New Roman" w:hAnsi="Times New Roman"/>
          <w:sz w:val="24"/>
        </w:rPr>
        <w:t>snapshots</w:t>
      </w:r>
      <w:proofErr w:type="spellEnd"/>
      <w:r>
        <w:rPr>
          <w:rFonts w:ascii="Times New Roman" w:hAnsi="Times New Roman"/>
          <w:sz w:val="24"/>
        </w:rPr>
        <w:t xml:space="preserve">); </w:t>
      </w:r>
    </w:p>
    <w:p w:rsidR="00D6066D" w:rsidRDefault="00822FC7">
      <w:pPr>
        <w:numPr>
          <w:ilvl w:val="0"/>
          <w:numId w:val="4"/>
        </w:numPr>
        <w:spacing w:after="0" w:line="240" w:lineRule="auto"/>
        <w:ind w:left="284" w:hanging="284"/>
        <w:jc w:val="both"/>
        <w:rPr>
          <w:rFonts w:ascii="Times New Roman" w:hAnsi="Times New Roman"/>
          <w:sz w:val="24"/>
        </w:rPr>
      </w:pPr>
      <w:r>
        <w:rPr>
          <w:rFonts w:ascii="Times New Roman" w:hAnsi="Times New Roman"/>
          <w:sz w:val="24"/>
        </w:rPr>
        <w:t xml:space="preserve">предоставление возможности мониторинга нагрузки ресурсов VM и доступности вычислительных ресурсов (при условии установки в гостевой OS </w:t>
      </w:r>
      <w:proofErr w:type="spellStart"/>
      <w:r>
        <w:rPr>
          <w:rFonts w:ascii="Times New Roman" w:hAnsi="Times New Roman"/>
          <w:sz w:val="24"/>
        </w:rPr>
        <w:t>VMware</w:t>
      </w:r>
      <w:proofErr w:type="spellEnd"/>
      <w:r>
        <w:rPr>
          <w:rFonts w:ascii="Times New Roman" w:hAnsi="Times New Roman"/>
          <w:sz w:val="24"/>
        </w:rPr>
        <w:t xml:space="preserve"> </w:t>
      </w:r>
      <w:proofErr w:type="spellStart"/>
      <w:r>
        <w:rPr>
          <w:rFonts w:ascii="Times New Roman" w:hAnsi="Times New Roman"/>
          <w:sz w:val="24"/>
        </w:rPr>
        <w:t>Tools</w:t>
      </w:r>
      <w:proofErr w:type="spellEnd"/>
      <w:r>
        <w:rPr>
          <w:rFonts w:ascii="Times New Roman" w:hAnsi="Times New Roman"/>
          <w:sz w:val="24"/>
        </w:rPr>
        <w:t xml:space="preserve"> / </w:t>
      </w:r>
      <w:proofErr w:type="spellStart"/>
      <w:r>
        <w:rPr>
          <w:rFonts w:ascii="Times New Roman" w:hAnsi="Times New Roman"/>
          <w:sz w:val="24"/>
        </w:rPr>
        <w:t>open-vm-tools</w:t>
      </w:r>
      <w:proofErr w:type="spellEnd"/>
      <w:r>
        <w:rPr>
          <w:rFonts w:ascii="Times New Roman" w:hAnsi="Times New Roman"/>
          <w:sz w:val="24"/>
        </w:rPr>
        <w:t>);</w:t>
      </w:r>
    </w:p>
    <w:p w:rsidR="00D6066D" w:rsidRDefault="00822FC7">
      <w:pPr>
        <w:numPr>
          <w:ilvl w:val="0"/>
          <w:numId w:val="4"/>
        </w:numPr>
        <w:spacing w:after="0" w:line="240" w:lineRule="auto"/>
        <w:ind w:left="284" w:hanging="284"/>
        <w:jc w:val="both"/>
        <w:rPr>
          <w:rFonts w:ascii="Times New Roman" w:hAnsi="Times New Roman"/>
          <w:sz w:val="24"/>
        </w:rPr>
      </w:pPr>
      <w:r>
        <w:rPr>
          <w:rFonts w:ascii="Times New Roman" w:hAnsi="Times New Roman"/>
          <w:sz w:val="24"/>
        </w:rPr>
        <w:t xml:space="preserve">просмотр конфигурации VM и доступных Абоненту в среде гипервизора параметров производительности VM (при условии установки в гостевой OS </w:t>
      </w:r>
      <w:proofErr w:type="spellStart"/>
      <w:r>
        <w:rPr>
          <w:rFonts w:ascii="Times New Roman" w:hAnsi="Times New Roman"/>
          <w:sz w:val="24"/>
        </w:rPr>
        <w:t>VMware</w:t>
      </w:r>
      <w:proofErr w:type="spellEnd"/>
      <w:r>
        <w:rPr>
          <w:rFonts w:ascii="Times New Roman" w:hAnsi="Times New Roman"/>
          <w:sz w:val="24"/>
        </w:rPr>
        <w:t xml:space="preserve"> </w:t>
      </w:r>
      <w:proofErr w:type="spellStart"/>
      <w:r>
        <w:rPr>
          <w:rFonts w:ascii="Times New Roman" w:hAnsi="Times New Roman"/>
          <w:sz w:val="24"/>
        </w:rPr>
        <w:t>Tools</w:t>
      </w:r>
      <w:proofErr w:type="spellEnd"/>
      <w:r>
        <w:rPr>
          <w:rFonts w:ascii="Times New Roman" w:hAnsi="Times New Roman"/>
          <w:sz w:val="24"/>
        </w:rPr>
        <w:t xml:space="preserve"> / </w:t>
      </w:r>
      <w:proofErr w:type="spellStart"/>
      <w:r>
        <w:rPr>
          <w:rFonts w:ascii="Times New Roman" w:hAnsi="Times New Roman"/>
          <w:sz w:val="24"/>
        </w:rPr>
        <w:t>open-vm-tools</w:t>
      </w:r>
      <w:proofErr w:type="spellEnd"/>
      <w:r>
        <w:rPr>
          <w:rFonts w:ascii="Times New Roman" w:hAnsi="Times New Roman"/>
          <w:sz w:val="24"/>
        </w:rPr>
        <w:t>);</w:t>
      </w:r>
    </w:p>
    <w:p w:rsidR="00D6066D" w:rsidRDefault="00822FC7">
      <w:pPr>
        <w:numPr>
          <w:ilvl w:val="0"/>
          <w:numId w:val="4"/>
        </w:numPr>
        <w:spacing w:after="0" w:line="240" w:lineRule="auto"/>
        <w:ind w:left="284" w:hanging="284"/>
        <w:jc w:val="both"/>
        <w:rPr>
          <w:rFonts w:ascii="Times New Roman" w:hAnsi="Times New Roman"/>
          <w:sz w:val="24"/>
        </w:rPr>
      </w:pPr>
      <w:r>
        <w:rPr>
          <w:rFonts w:ascii="Times New Roman" w:hAnsi="Times New Roman"/>
          <w:sz w:val="24"/>
        </w:rPr>
        <w:t>создание IP VPN соединений;</w:t>
      </w:r>
    </w:p>
    <w:p w:rsidR="00D6066D" w:rsidRDefault="00822FC7">
      <w:pPr>
        <w:numPr>
          <w:ilvl w:val="0"/>
          <w:numId w:val="4"/>
        </w:numPr>
        <w:spacing w:after="0" w:line="240" w:lineRule="auto"/>
        <w:ind w:left="284" w:hanging="284"/>
        <w:jc w:val="both"/>
        <w:rPr>
          <w:rFonts w:ascii="Times New Roman" w:hAnsi="Times New Roman"/>
          <w:sz w:val="24"/>
        </w:rPr>
      </w:pPr>
      <w:r>
        <w:rPr>
          <w:rFonts w:ascii="Times New Roman" w:hAnsi="Times New Roman"/>
          <w:sz w:val="24"/>
        </w:rPr>
        <w:t xml:space="preserve">выделение отдельного сегмента сети с приватными </w:t>
      </w:r>
      <w:proofErr w:type="spellStart"/>
      <w:r>
        <w:rPr>
          <w:rFonts w:ascii="Times New Roman" w:hAnsi="Times New Roman"/>
          <w:sz w:val="24"/>
        </w:rPr>
        <w:t>ip</w:t>
      </w:r>
      <w:proofErr w:type="spellEnd"/>
      <w:r>
        <w:rPr>
          <w:rFonts w:ascii="Times New Roman" w:hAnsi="Times New Roman"/>
          <w:sz w:val="24"/>
        </w:rPr>
        <w:t xml:space="preserve"> адресами для внутрисетевой коммутации VM.</w:t>
      </w:r>
    </w:p>
    <w:p w:rsidR="00D6066D" w:rsidRDefault="00822FC7">
      <w:pPr>
        <w:numPr>
          <w:ilvl w:val="0"/>
          <w:numId w:val="4"/>
        </w:numPr>
        <w:spacing w:after="0" w:line="240" w:lineRule="auto"/>
        <w:ind w:left="284" w:hanging="284"/>
        <w:jc w:val="both"/>
        <w:rPr>
          <w:rFonts w:ascii="Times New Roman" w:hAnsi="Times New Roman"/>
          <w:sz w:val="24"/>
        </w:rPr>
      </w:pPr>
      <w:r>
        <w:rPr>
          <w:rFonts w:ascii="Times New Roman" w:hAnsi="Times New Roman"/>
          <w:sz w:val="24"/>
        </w:rPr>
        <w:t xml:space="preserve">резервирование VM, либо отдельных данных внутри машины. На базе ПО </w:t>
      </w:r>
      <w:proofErr w:type="spellStart"/>
      <w:r>
        <w:rPr>
          <w:rFonts w:ascii="Times New Roman" w:hAnsi="Times New Roman"/>
          <w:sz w:val="24"/>
        </w:rPr>
        <w:t>Veeam</w:t>
      </w:r>
      <w:proofErr w:type="spellEnd"/>
      <w:r>
        <w:rPr>
          <w:rFonts w:ascii="Times New Roman" w:hAnsi="Times New Roman"/>
          <w:sz w:val="24"/>
        </w:rPr>
        <w:t xml:space="preserve"> создание и установка собственных и предлагаемых третьими лицами сборок VM посредством </w:t>
      </w:r>
      <w:proofErr w:type="spellStart"/>
      <w:r>
        <w:rPr>
          <w:rFonts w:ascii="Times New Roman" w:hAnsi="Times New Roman"/>
          <w:sz w:val="24"/>
        </w:rPr>
        <w:t>Virtual</w:t>
      </w:r>
      <w:proofErr w:type="spellEnd"/>
      <w:r>
        <w:rPr>
          <w:rFonts w:ascii="Times New Roman" w:hAnsi="Times New Roman"/>
          <w:sz w:val="24"/>
        </w:rPr>
        <w:t xml:space="preserve"> </w:t>
      </w:r>
      <w:proofErr w:type="spellStart"/>
      <w:r>
        <w:rPr>
          <w:rFonts w:ascii="Times New Roman" w:hAnsi="Times New Roman"/>
          <w:sz w:val="24"/>
        </w:rPr>
        <w:t>Appliance</w:t>
      </w:r>
      <w:proofErr w:type="spellEnd"/>
      <w:r>
        <w:rPr>
          <w:rFonts w:ascii="Times New Roman" w:hAnsi="Times New Roman"/>
          <w:sz w:val="24"/>
        </w:rPr>
        <w:t>. Управление учетными записями пользователей, имеющих доступ к интерфейсу управления.</w:t>
      </w:r>
    </w:p>
    <w:p w:rsidR="00D6066D" w:rsidRDefault="00822FC7">
      <w:pPr>
        <w:spacing w:before="120" w:after="0" w:line="240" w:lineRule="auto"/>
        <w:rPr>
          <w:rFonts w:ascii="Times New Roman" w:hAnsi="Times New Roman"/>
          <w:b/>
          <w:sz w:val="24"/>
        </w:rPr>
      </w:pPr>
      <w:r>
        <w:rPr>
          <w:rFonts w:ascii="Times New Roman" w:hAnsi="Times New Roman"/>
          <w:b/>
          <w:sz w:val="24"/>
        </w:rPr>
        <w:t>Перечень функционала, выполняемого для Абонента силами Провайдера:</w:t>
      </w:r>
    </w:p>
    <w:p w:rsidR="00D6066D" w:rsidRDefault="00822FC7">
      <w:pPr>
        <w:numPr>
          <w:ilvl w:val="0"/>
          <w:numId w:val="4"/>
        </w:numPr>
        <w:spacing w:after="0" w:line="240" w:lineRule="auto"/>
        <w:ind w:left="284" w:hanging="284"/>
        <w:jc w:val="both"/>
        <w:rPr>
          <w:rFonts w:ascii="Times New Roman" w:hAnsi="Times New Roman"/>
          <w:sz w:val="24"/>
        </w:rPr>
      </w:pPr>
      <w:r>
        <w:rPr>
          <w:rFonts w:ascii="Times New Roman" w:hAnsi="Times New Roman"/>
          <w:sz w:val="24"/>
        </w:rPr>
        <w:t>изменение объемов предоставляемой Услуги (количество серверных ресурсов и сетей);</w:t>
      </w:r>
    </w:p>
    <w:p w:rsidR="00D6066D" w:rsidRDefault="00822FC7">
      <w:pPr>
        <w:numPr>
          <w:ilvl w:val="0"/>
          <w:numId w:val="4"/>
        </w:numPr>
        <w:spacing w:after="0" w:line="240" w:lineRule="auto"/>
        <w:ind w:left="284" w:hanging="284"/>
        <w:jc w:val="both"/>
        <w:rPr>
          <w:rFonts w:ascii="Times New Roman" w:hAnsi="Times New Roman"/>
          <w:sz w:val="24"/>
        </w:rPr>
      </w:pPr>
      <w:r>
        <w:rPr>
          <w:rFonts w:ascii="Times New Roman" w:hAnsi="Times New Roman"/>
          <w:sz w:val="24"/>
        </w:rPr>
        <w:t>изменение скорости доступа в интернет.</w:t>
      </w:r>
    </w:p>
    <w:p w:rsidR="00D6066D" w:rsidRDefault="00822FC7">
      <w:pPr>
        <w:numPr>
          <w:ilvl w:val="0"/>
          <w:numId w:val="4"/>
        </w:numPr>
        <w:spacing w:after="0" w:line="240" w:lineRule="auto"/>
        <w:ind w:left="284" w:hanging="284"/>
        <w:jc w:val="both"/>
        <w:rPr>
          <w:rFonts w:ascii="Times New Roman" w:hAnsi="Times New Roman"/>
          <w:sz w:val="24"/>
        </w:rPr>
      </w:pPr>
      <w:r>
        <w:rPr>
          <w:rFonts w:ascii="Times New Roman" w:hAnsi="Times New Roman"/>
          <w:sz w:val="24"/>
        </w:rPr>
        <w:t xml:space="preserve">выделение дополнительной сети с публичными </w:t>
      </w:r>
      <w:proofErr w:type="spellStart"/>
      <w:r>
        <w:rPr>
          <w:rFonts w:ascii="Times New Roman" w:hAnsi="Times New Roman"/>
          <w:sz w:val="24"/>
        </w:rPr>
        <w:t>ip</w:t>
      </w:r>
      <w:proofErr w:type="spellEnd"/>
      <w:r>
        <w:rPr>
          <w:rFonts w:ascii="Times New Roman" w:hAnsi="Times New Roman"/>
          <w:sz w:val="24"/>
        </w:rPr>
        <w:t xml:space="preserve"> адресами необходимого количества.</w:t>
      </w:r>
    </w:p>
    <w:p w:rsidR="00D6066D" w:rsidRDefault="00822FC7">
      <w:pPr>
        <w:numPr>
          <w:ilvl w:val="0"/>
          <w:numId w:val="4"/>
        </w:numPr>
        <w:spacing w:after="0" w:line="240" w:lineRule="auto"/>
        <w:ind w:left="284" w:hanging="284"/>
        <w:jc w:val="both"/>
        <w:rPr>
          <w:rFonts w:ascii="Times New Roman" w:hAnsi="Times New Roman"/>
          <w:sz w:val="24"/>
        </w:rPr>
      </w:pPr>
      <w:r>
        <w:rPr>
          <w:rFonts w:ascii="Times New Roman" w:hAnsi="Times New Roman"/>
          <w:sz w:val="24"/>
        </w:rPr>
        <w:t xml:space="preserve">создание </w:t>
      </w:r>
      <w:proofErr w:type="spellStart"/>
      <w:r>
        <w:rPr>
          <w:rFonts w:ascii="Times New Roman" w:hAnsi="Times New Roman"/>
          <w:sz w:val="24"/>
        </w:rPr>
        <w:t>VMware</w:t>
      </w:r>
      <w:proofErr w:type="spellEnd"/>
      <w:r>
        <w:rPr>
          <w:rFonts w:ascii="Times New Roman" w:hAnsi="Times New Roman"/>
          <w:sz w:val="24"/>
        </w:rPr>
        <w:t xml:space="preserve"> </w:t>
      </w:r>
      <w:proofErr w:type="spellStart"/>
      <w:r>
        <w:rPr>
          <w:rFonts w:ascii="Times New Roman" w:hAnsi="Times New Roman"/>
          <w:sz w:val="24"/>
        </w:rPr>
        <w:t>Edge</w:t>
      </w:r>
      <w:proofErr w:type="spellEnd"/>
      <w:r>
        <w:rPr>
          <w:rFonts w:ascii="Times New Roman" w:hAnsi="Times New Roman"/>
          <w:sz w:val="24"/>
        </w:rPr>
        <w:t>.</w:t>
      </w:r>
    </w:p>
    <w:p w:rsidR="00D6066D" w:rsidRDefault="00822FC7">
      <w:pPr>
        <w:numPr>
          <w:ilvl w:val="0"/>
          <w:numId w:val="4"/>
        </w:numPr>
        <w:spacing w:after="0" w:line="240" w:lineRule="auto"/>
        <w:ind w:left="284" w:hanging="284"/>
        <w:jc w:val="both"/>
        <w:rPr>
          <w:rFonts w:ascii="Times New Roman" w:hAnsi="Times New Roman"/>
          <w:sz w:val="24"/>
        </w:rPr>
      </w:pPr>
      <w:r>
        <w:rPr>
          <w:rFonts w:ascii="Times New Roman" w:hAnsi="Times New Roman"/>
          <w:sz w:val="24"/>
        </w:rPr>
        <w:t>выделение физического либо логического порта, для коммутации выделенного канала связи.</w:t>
      </w:r>
    </w:p>
    <w:p w:rsidR="00D6066D" w:rsidRDefault="00822FC7">
      <w:pPr>
        <w:numPr>
          <w:ilvl w:val="0"/>
          <w:numId w:val="4"/>
        </w:numPr>
        <w:spacing w:after="0" w:line="240" w:lineRule="auto"/>
        <w:ind w:left="284" w:hanging="284"/>
        <w:jc w:val="both"/>
        <w:rPr>
          <w:rFonts w:ascii="Times New Roman" w:hAnsi="Times New Roman"/>
          <w:sz w:val="24"/>
        </w:rPr>
      </w:pPr>
      <w:r>
        <w:rPr>
          <w:rFonts w:ascii="Times New Roman" w:hAnsi="Times New Roman"/>
          <w:sz w:val="24"/>
        </w:rPr>
        <w:t>организацию VPN канала через аппаратный VPN шлюз.</w:t>
      </w:r>
    </w:p>
    <w:p w:rsidR="00D6066D" w:rsidRDefault="00822FC7">
      <w:pPr>
        <w:numPr>
          <w:ilvl w:val="0"/>
          <w:numId w:val="4"/>
        </w:numPr>
        <w:spacing w:after="0" w:line="240" w:lineRule="auto"/>
        <w:ind w:left="284" w:hanging="284"/>
        <w:jc w:val="both"/>
        <w:rPr>
          <w:rFonts w:ascii="Times New Roman" w:hAnsi="Times New Roman"/>
          <w:sz w:val="24"/>
        </w:rPr>
      </w:pPr>
      <w:r>
        <w:rPr>
          <w:rFonts w:ascii="Times New Roman" w:hAnsi="Times New Roman"/>
          <w:sz w:val="24"/>
        </w:rPr>
        <w:t xml:space="preserve">предоставление резервного сайта для репликации и восстановления виртуальных машин с площадок Абонента, организованных на базе платформы </w:t>
      </w:r>
      <w:proofErr w:type="spellStart"/>
      <w:r>
        <w:rPr>
          <w:rFonts w:ascii="Times New Roman" w:hAnsi="Times New Roman"/>
          <w:sz w:val="24"/>
        </w:rPr>
        <w:t>Veeam</w:t>
      </w:r>
      <w:proofErr w:type="spellEnd"/>
      <w:r>
        <w:rPr>
          <w:rFonts w:ascii="Times New Roman" w:hAnsi="Times New Roman"/>
          <w:sz w:val="24"/>
        </w:rPr>
        <w:t xml:space="preserve"> </w:t>
      </w:r>
      <w:proofErr w:type="spellStart"/>
      <w:r>
        <w:rPr>
          <w:rFonts w:ascii="Times New Roman" w:hAnsi="Times New Roman"/>
          <w:sz w:val="24"/>
        </w:rPr>
        <w:t>Cloud</w:t>
      </w:r>
      <w:proofErr w:type="spellEnd"/>
      <w:r>
        <w:rPr>
          <w:rFonts w:ascii="Times New Roman" w:hAnsi="Times New Roman"/>
          <w:sz w:val="24"/>
        </w:rPr>
        <w:t xml:space="preserve"> </w:t>
      </w:r>
      <w:proofErr w:type="spellStart"/>
      <w:r>
        <w:rPr>
          <w:rFonts w:ascii="Times New Roman" w:hAnsi="Times New Roman"/>
          <w:sz w:val="24"/>
        </w:rPr>
        <w:t>Connect</w:t>
      </w:r>
      <w:proofErr w:type="spellEnd"/>
      <w:r>
        <w:rPr>
          <w:rFonts w:ascii="Times New Roman" w:hAnsi="Times New Roman"/>
          <w:sz w:val="24"/>
        </w:rPr>
        <w:t>.</w:t>
      </w:r>
    </w:p>
    <w:p w:rsidR="00D6066D" w:rsidRDefault="00822FC7">
      <w:pPr>
        <w:spacing w:before="120" w:after="0" w:line="240" w:lineRule="auto"/>
        <w:jc w:val="both"/>
        <w:rPr>
          <w:rFonts w:ascii="Times New Roman" w:hAnsi="Times New Roman"/>
          <w:sz w:val="24"/>
        </w:rPr>
      </w:pPr>
      <w:r>
        <w:rPr>
          <w:rFonts w:ascii="Times New Roman" w:hAnsi="Times New Roman"/>
          <w:sz w:val="24"/>
        </w:rPr>
        <w:t>Услуга подключается Абоненту после выполнения Инсталляции. Для Абонента создается учетная запись (</w:t>
      </w:r>
      <w:proofErr w:type="spellStart"/>
      <w:r>
        <w:rPr>
          <w:rFonts w:ascii="Times New Roman" w:hAnsi="Times New Roman"/>
          <w:sz w:val="24"/>
        </w:rPr>
        <w:t>login</w:t>
      </w:r>
      <w:proofErr w:type="spellEnd"/>
      <w:r>
        <w:rPr>
          <w:rFonts w:ascii="Times New Roman" w:hAnsi="Times New Roman"/>
          <w:sz w:val="24"/>
        </w:rPr>
        <w:t>/</w:t>
      </w:r>
      <w:proofErr w:type="spellStart"/>
      <w:r>
        <w:rPr>
          <w:rFonts w:ascii="Times New Roman" w:hAnsi="Times New Roman"/>
          <w:sz w:val="24"/>
        </w:rPr>
        <w:t>password</w:t>
      </w:r>
      <w:proofErr w:type="spellEnd"/>
      <w:r>
        <w:rPr>
          <w:rFonts w:ascii="Times New Roman" w:hAnsi="Times New Roman"/>
          <w:sz w:val="24"/>
        </w:rPr>
        <w:t>), с правами администратора Услуги, параметры которой высылаются контактному лицу Абонента персонально на указанный для него электронный почтовый адрес.</w:t>
      </w:r>
    </w:p>
    <w:p w:rsidR="00D6066D" w:rsidRDefault="00822FC7">
      <w:pPr>
        <w:spacing w:before="120" w:after="0" w:line="240" w:lineRule="auto"/>
        <w:jc w:val="both"/>
        <w:rPr>
          <w:rFonts w:ascii="Times New Roman" w:hAnsi="Times New Roman"/>
          <w:sz w:val="24"/>
        </w:rPr>
      </w:pPr>
      <w:r>
        <w:rPr>
          <w:rFonts w:ascii="Times New Roman" w:hAnsi="Times New Roman"/>
          <w:sz w:val="24"/>
        </w:rPr>
        <w:t>При отключении Услуги всем контактным лицам Абонента направляется электронное уведомление о причине и дате отключения. Вся информация Абонента (образы виртуальных машин и их дисков) оставшиеся на момент отключения Услуги, хранятся в течении двух недель после отключения. На протяжении данного времени Абонент имеет возможность получить эти данные через каналы связи (Интернет), либо предоставив переносной носитель достаточного объема и согласованного интерфейса (например, USB).</w:t>
      </w:r>
    </w:p>
    <w:p w:rsidR="00D6066D" w:rsidRDefault="00822FC7">
      <w:pPr>
        <w:spacing w:before="120" w:after="0" w:line="240" w:lineRule="auto"/>
        <w:jc w:val="both"/>
        <w:rPr>
          <w:rFonts w:ascii="Times New Roman" w:hAnsi="Times New Roman"/>
          <w:sz w:val="24"/>
        </w:rPr>
      </w:pPr>
      <w:r>
        <w:rPr>
          <w:rFonts w:ascii="Times New Roman" w:hAnsi="Times New Roman"/>
          <w:sz w:val="24"/>
        </w:rPr>
        <w:t xml:space="preserve">В случае предоставления услуги аренды лицензий на программное обеспечение Провайдер выступает Сублицензиатом и предоставляет указанную услугу на основании Лицензионных договоров, заключенных с правообладателями лицензий на программное обеспечение, а Абонент выступает Сублицензиатом - Абонентом, его права ограничены Лицензионным соглашением для Абонента. При этом срок действия лицензии ограничен сроком действия настоящего Договора. </w:t>
      </w:r>
    </w:p>
    <w:p w:rsidR="00D6066D" w:rsidRDefault="00822FC7">
      <w:pPr>
        <w:spacing w:before="120" w:after="0" w:line="240" w:lineRule="auto"/>
        <w:jc w:val="both"/>
        <w:rPr>
          <w:rFonts w:ascii="Times New Roman" w:hAnsi="Times New Roman"/>
          <w:sz w:val="24"/>
        </w:rPr>
      </w:pPr>
      <w:r>
        <w:rPr>
          <w:rFonts w:ascii="Times New Roman" w:hAnsi="Times New Roman"/>
          <w:sz w:val="24"/>
        </w:rPr>
        <w:t>Дополнительные услуги, предоставляемые в рамках настоящего Договора по отдельным Приложениям:</w:t>
      </w:r>
    </w:p>
    <w:p w:rsidR="00D6066D" w:rsidRDefault="00822FC7">
      <w:pPr>
        <w:spacing w:after="0" w:line="240" w:lineRule="auto"/>
        <w:jc w:val="both"/>
        <w:rPr>
          <w:rFonts w:ascii="Times New Roman" w:hAnsi="Times New Roman"/>
          <w:sz w:val="24"/>
        </w:rPr>
      </w:pPr>
      <w:r>
        <w:rPr>
          <w:rFonts w:ascii="Times New Roman" w:hAnsi="Times New Roman"/>
          <w:sz w:val="24"/>
        </w:rPr>
        <w:t xml:space="preserve">- услуга «Доступ к сети Интернет»; </w:t>
      </w:r>
    </w:p>
    <w:p w:rsidR="00D6066D" w:rsidRDefault="00822FC7">
      <w:pPr>
        <w:spacing w:after="0" w:line="240" w:lineRule="auto"/>
        <w:jc w:val="both"/>
        <w:rPr>
          <w:rFonts w:ascii="Times New Roman" w:hAnsi="Times New Roman"/>
          <w:sz w:val="24"/>
        </w:rPr>
      </w:pPr>
      <w:r>
        <w:rPr>
          <w:rFonts w:ascii="Times New Roman" w:hAnsi="Times New Roman"/>
          <w:sz w:val="24"/>
        </w:rPr>
        <w:t xml:space="preserve">- услуга «Защита от </w:t>
      </w:r>
      <w:proofErr w:type="spellStart"/>
      <w:r>
        <w:rPr>
          <w:rFonts w:ascii="Times New Roman" w:hAnsi="Times New Roman"/>
          <w:sz w:val="24"/>
        </w:rPr>
        <w:t>DDoS</w:t>
      </w:r>
      <w:proofErr w:type="spellEnd"/>
      <w:r>
        <w:rPr>
          <w:rFonts w:ascii="Times New Roman" w:hAnsi="Times New Roman"/>
          <w:sz w:val="24"/>
        </w:rPr>
        <w:t xml:space="preserve">»; </w:t>
      </w:r>
    </w:p>
    <w:p w:rsidR="00D6066D" w:rsidRDefault="00822FC7">
      <w:pPr>
        <w:spacing w:after="0" w:line="240" w:lineRule="auto"/>
        <w:jc w:val="both"/>
        <w:rPr>
          <w:rFonts w:ascii="Times New Roman" w:hAnsi="Times New Roman"/>
          <w:sz w:val="24"/>
        </w:rPr>
      </w:pPr>
      <w:r>
        <w:rPr>
          <w:rFonts w:ascii="Times New Roman" w:hAnsi="Times New Roman"/>
          <w:sz w:val="24"/>
        </w:rPr>
        <w:t xml:space="preserve">- предоставление статических маршрутизируемых IP адресов; </w:t>
      </w:r>
    </w:p>
    <w:p w:rsidR="00D6066D" w:rsidRDefault="00822FC7">
      <w:pPr>
        <w:spacing w:after="0" w:line="240" w:lineRule="auto"/>
        <w:jc w:val="both"/>
        <w:rPr>
          <w:rFonts w:ascii="Times New Roman" w:hAnsi="Times New Roman"/>
          <w:sz w:val="24"/>
        </w:rPr>
      </w:pPr>
      <w:r>
        <w:rPr>
          <w:rFonts w:ascii="Times New Roman" w:hAnsi="Times New Roman"/>
          <w:sz w:val="24"/>
        </w:rPr>
        <w:t xml:space="preserve">- услуга по размещению оборудования в Центре обработки и хранения данных. </w:t>
      </w:r>
    </w:p>
    <w:p w:rsidR="00D6066D" w:rsidRDefault="00822FC7">
      <w:pPr>
        <w:spacing w:after="0" w:line="240" w:lineRule="auto"/>
        <w:jc w:val="both"/>
        <w:rPr>
          <w:rFonts w:ascii="Times New Roman" w:hAnsi="Times New Roman"/>
          <w:sz w:val="24"/>
        </w:rPr>
      </w:pPr>
      <w:r>
        <w:rPr>
          <w:rFonts w:ascii="Times New Roman" w:hAnsi="Times New Roman"/>
          <w:sz w:val="24"/>
        </w:rPr>
        <w:t xml:space="preserve">Параметры дополнительных услуг описываются в соответствующих Приложениях. </w:t>
      </w:r>
    </w:p>
    <w:p w:rsidR="00D6066D" w:rsidRDefault="00822FC7">
      <w:pPr>
        <w:keepNext/>
        <w:numPr>
          <w:ilvl w:val="0"/>
          <w:numId w:val="3"/>
        </w:numPr>
        <w:spacing w:before="120" w:after="0" w:line="240" w:lineRule="auto"/>
        <w:outlineLvl w:val="1"/>
        <w:rPr>
          <w:rFonts w:ascii="Times New Roman" w:hAnsi="Times New Roman"/>
          <w:b/>
          <w:sz w:val="24"/>
        </w:rPr>
      </w:pPr>
      <w:r>
        <w:rPr>
          <w:rFonts w:ascii="Times New Roman" w:hAnsi="Times New Roman"/>
          <w:b/>
          <w:sz w:val="24"/>
        </w:rPr>
        <w:t>Правила пользования Услугой</w:t>
      </w:r>
    </w:p>
    <w:p w:rsidR="00D6066D" w:rsidRDefault="00822FC7">
      <w:pPr>
        <w:spacing w:after="0" w:line="240" w:lineRule="auto"/>
        <w:jc w:val="both"/>
        <w:rPr>
          <w:rFonts w:ascii="Times New Roman" w:hAnsi="Times New Roman"/>
          <w:sz w:val="24"/>
        </w:rPr>
      </w:pPr>
      <w:r>
        <w:rPr>
          <w:rFonts w:ascii="Times New Roman" w:hAnsi="Times New Roman"/>
          <w:sz w:val="24"/>
        </w:rPr>
        <w:t>В процессе пользования Услугой запрещено:</w:t>
      </w:r>
    </w:p>
    <w:p w:rsidR="00D6066D" w:rsidRDefault="00822FC7">
      <w:pPr>
        <w:numPr>
          <w:ilvl w:val="0"/>
          <w:numId w:val="4"/>
        </w:numPr>
        <w:spacing w:after="0" w:line="240" w:lineRule="auto"/>
        <w:ind w:left="284" w:hanging="284"/>
        <w:jc w:val="both"/>
        <w:rPr>
          <w:rFonts w:ascii="Times New Roman" w:hAnsi="Times New Roman"/>
          <w:sz w:val="24"/>
        </w:rPr>
      </w:pPr>
      <w:r>
        <w:rPr>
          <w:rFonts w:ascii="Times New Roman" w:hAnsi="Times New Roman"/>
          <w:sz w:val="24"/>
        </w:rPr>
        <w:t>Предпринимать намеренные попытки обхода установленных ограничений ресурсов на подключённые Услуги.</w:t>
      </w:r>
    </w:p>
    <w:p w:rsidR="00D6066D" w:rsidRDefault="00822FC7">
      <w:pPr>
        <w:numPr>
          <w:ilvl w:val="0"/>
          <w:numId w:val="4"/>
        </w:numPr>
        <w:spacing w:after="0" w:line="240" w:lineRule="auto"/>
        <w:ind w:left="284" w:hanging="284"/>
        <w:jc w:val="both"/>
        <w:rPr>
          <w:rFonts w:ascii="Times New Roman" w:hAnsi="Times New Roman"/>
          <w:sz w:val="24"/>
        </w:rPr>
      </w:pPr>
      <w:r>
        <w:rPr>
          <w:rFonts w:ascii="Times New Roman" w:hAnsi="Times New Roman"/>
          <w:sz w:val="24"/>
        </w:rPr>
        <w:t>Передавать и распространять параметры доступа (учетные данные) контактных лиц Абонента третьим лицам.</w:t>
      </w:r>
    </w:p>
    <w:p w:rsidR="00D6066D" w:rsidRDefault="00822FC7">
      <w:pPr>
        <w:numPr>
          <w:ilvl w:val="0"/>
          <w:numId w:val="4"/>
        </w:numPr>
        <w:spacing w:after="0" w:line="240" w:lineRule="auto"/>
        <w:ind w:left="284" w:hanging="284"/>
        <w:jc w:val="both"/>
        <w:rPr>
          <w:rFonts w:ascii="Times New Roman" w:hAnsi="Times New Roman"/>
          <w:sz w:val="24"/>
        </w:rPr>
      </w:pPr>
      <w:r>
        <w:rPr>
          <w:rFonts w:ascii="Times New Roman" w:hAnsi="Times New Roman"/>
          <w:sz w:val="24"/>
        </w:rPr>
        <w:t>Осуществлять массовые рассылки электронных сообщений без согласия адресатов (СПАМ).</w:t>
      </w:r>
    </w:p>
    <w:p w:rsidR="00D6066D" w:rsidRDefault="00822FC7">
      <w:pPr>
        <w:numPr>
          <w:ilvl w:val="0"/>
          <w:numId w:val="4"/>
        </w:numPr>
        <w:spacing w:after="0" w:line="240" w:lineRule="auto"/>
        <w:ind w:left="284" w:hanging="284"/>
        <w:jc w:val="both"/>
        <w:rPr>
          <w:rFonts w:ascii="Times New Roman" w:hAnsi="Times New Roman"/>
          <w:sz w:val="24"/>
        </w:rPr>
      </w:pPr>
      <w:r>
        <w:rPr>
          <w:rFonts w:ascii="Times New Roman" w:hAnsi="Times New Roman"/>
          <w:sz w:val="24"/>
        </w:rPr>
        <w:t>Сканировать адреса и порты других серверов, подключенных к сети Интернет с целью выявления ошибок.</w:t>
      </w:r>
    </w:p>
    <w:p w:rsidR="00D6066D" w:rsidRDefault="00822FC7">
      <w:pPr>
        <w:numPr>
          <w:ilvl w:val="0"/>
          <w:numId w:val="4"/>
        </w:numPr>
        <w:spacing w:after="0" w:line="240" w:lineRule="auto"/>
        <w:ind w:left="284" w:hanging="284"/>
        <w:jc w:val="both"/>
        <w:rPr>
          <w:rFonts w:ascii="Times New Roman" w:hAnsi="Times New Roman"/>
          <w:sz w:val="24"/>
        </w:rPr>
      </w:pPr>
      <w:r>
        <w:rPr>
          <w:rFonts w:ascii="Times New Roman" w:hAnsi="Times New Roman"/>
          <w:sz w:val="24"/>
        </w:rPr>
        <w:t>Генерировать направленный избыточный трафик, ведущий к отказу любого оборудования, подключенного к Интернет.</w:t>
      </w:r>
    </w:p>
    <w:p w:rsidR="00D6066D" w:rsidRDefault="00822FC7">
      <w:pPr>
        <w:numPr>
          <w:ilvl w:val="0"/>
          <w:numId w:val="4"/>
        </w:numPr>
        <w:spacing w:after="0" w:line="240" w:lineRule="auto"/>
        <w:ind w:left="284" w:hanging="284"/>
        <w:jc w:val="both"/>
        <w:rPr>
          <w:rFonts w:ascii="Times New Roman" w:hAnsi="Times New Roman"/>
          <w:sz w:val="24"/>
        </w:rPr>
      </w:pPr>
      <w:r>
        <w:rPr>
          <w:rFonts w:ascii="Times New Roman" w:hAnsi="Times New Roman"/>
          <w:sz w:val="24"/>
        </w:rPr>
        <w:t>Распространять информацию, запрещенную к распространению Федеральным законом от 27 июля 2006 года №149-ФЗ «Об информации, информационных технологиях и о защите информации», равно как и другими федеральными законами.</w:t>
      </w:r>
    </w:p>
    <w:p w:rsidR="00D6066D" w:rsidRDefault="00822FC7">
      <w:pPr>
        <w:keepNext/>
        <w:numPr>
          <w:ilvl w:val="0"/>
          <w:numId w:val="3"/>
        </w:numPr>
        <w:spacing w:after="0" w:line="240" w:lineRule="auto"/>
        <w:outlineLvl w:val="1"/>
        <w:rPr>
          <w:rFonts w:ascii="Times New Roman" w:hAnsi="Times New Roman"/>
          <w:b/>
          <w:sz w:val="24"/>
        </w:rPr>
      </w:pPr>
      <w:r>
        <w:rPr>
          <w:rFonts w:ascii="Times New Roman" w:hAnsi="Times New Roman"/>
          <w:b/>
          <w:sz w:val="24"/>
        </w:rPr>
        <w:t>Мониторинг и доступность Услуги</w:t>
      </w:r>
    </w:p>
    <w:p w:rsidR="00D6066D" w:rsidRDefault="00822FC7">
      <w:pPr>
        <w:spacing w:before="120" w:after="0" w:line="240" w:lineRule="auto"/>
        <w:jc w:val="both"/>
        <w:rPr>
          <w:rFonts w:ascii="Times New Roman" w:hAnsi="Times New Roman"/>
          <w:sz w:val="24"/>
        </w:rPr>
      </w:pPr>
      <w:r>
        <w:rPr>
          <w:rFonts w:ascii="Times New Roman" w:hAnsi="Times New Roman"/>
          <w:sz w:val="24"/>
        </w:rPr>
        <w:t>Провайдер осуществляет автоматический мониторинг работоспособности Инфраструктуры, Дата-Центра и платформы виртуализации. Услуга доступна в зоне ответственности Провайдера и не доступна в каких-либо сегментах сети интернет, считается доступной. Услуга считается недоступной с момента первого оповещения о недоступности и до восстановления. Доступность Услуги измеряется процентах от общего времени предоставления Услуги в течение 1 месяца за вычетом времени проведения профилактических работ. Провайдер гарантирует доступность Услуги в соответствии с параметрами, указанными в разделе «Параметры оказания Услуг».</w:t>
      </w:r>
    </w:p>
    <w:p w:rsidR="00D6066D" w:rsidRDefault="00822FC7">
      <w:pPr>
        <w:spacing w:before="120" w:after="0" w:line="240" w:lineRule="auto"/>
        <w:jc w:val="both"/>
        <w:rPr>
          <w:rFonts w:ascii="Times New Roman" w:hAnsi="Times New Roman"/>
          <w:sz w:val="24"/>
        </w:rPr>
      </w:pPr>
      <w:r>
        <w:rPr>
          <w:rFonts w:ascii="Times New Roman" w:hAnsi="Times New Roman"/>
          <w:sz w:val="24"/>
        </w:rPr>
        <w:t>Недоступность или ограниченная доступность определяется:</w:t>
      </w:r>
    </w:p>
    <w:p w:rsidR="00D6066D" w:rsidRDefault="00822FC7">
      <w:pPr>
        <w:numPr>
          <w:ilvl w:val="0"/>
          <w:numId w:val="5"/>
        </w:numPr>
        <w:spacing w:after="0" w:line="240" w:lineRule="auto"/>
        <w:ind w:left="284" w:hanging="284"/>
        <w:jc w:val="both"/>
        <w:rPr>
          <w:rFonts w:ascii="Times New Roman" w:hAnsi="Times New Roman"/>
          <w:sz w:val="24"/>
        </w:rPr>
      </w:pPr>
      <w:r>
        <w:rPr>
          <w:rFonts w:ascii="Times New Roman" w:hAnsi="Times New Roman"/>
          <w:sz w:val="24"/>
        </w:rPr>
        <w:t>Отсутствием работы одной или более VM Абонента, портала управления (</w:t>
      </w:r>
      <w:proofErr w:type="spellStart"/>
      <w:r>
        <w:rPr>
          <w:rFonts w:ascii="Times New Roman" w:hAnsi="Times New Roman"/>
          <w:sz w:val="24"/>
        </w:rPr>
        <w:t>vCloud</w:t>
      </w:r>
      <w:proofErr w:type="spellEnd"/>
      <w:r>
        <w:rPr>
          <w:rFonts w:ascii="Times New Roman" w:hAnsi="Times New Roman"/>
          <w:sz w:val="24"/>
        </w:rPr>
        <w:t xml:space="preserve"> </w:t>
      </w:r>
      <w:proofErr w:type="spellStart"/>
      <w:r>
        <w:rPr>
          <w:rFonts w:ascii="Times New Roman" w:hAnsi="Times New Roman"/>
          <w:sz w:val="24"/>
        </w:rPr>
        <w:t>Director</w:t>
      </w:r>
      <w:proofErr w:type="spellEnd"/>
      <w:r>
        <w:rPr>
          <w:rFonts w:ascii="Times New Roman" w:hAnsi="Times New Roman"/>
          <w:sz w:val="24"/>
        </w:rPr>
        <w:t>), любого сетевого подключения, входящего в состав Услуги.</w:t>
      </w:r>
    </w:p>
    <w:p w:rsidR="00D6066D" w:rsidRDefault="00822FC7">
      <w:pPr>
        <w:numPr>
          <w:ilvl w:val="0"/>
          <w:numId w:val="5"/>
        </w:numPr>
        <w:spacing w:after="0" w:line="240" w:lineRule="auto"/>
        <w:ind w:left="284" w:hanging="284"/>
        <w:jc w:val="both"/>
        <w:rPr>
          <w:rFonts w:ascii="Times New Roman" w:hAnsi="Times New Roman"/>
          <w:sz w:val="24"/>
        </w:rPr>
      </w:pPr>
      <w:r>
        <w:rPr>
          <w:rFonts w:ascii="Times New Roman" w:hAnsi="Times New Roman"/>
          <w:sz w:val="24"/>
        </w:rPr>
        <w:t>Нарушением параметров уровня обслуживания Услуги.</w:t>
      </w:r>
    </w:p>
    <w:p w:rsidR="00D6066D" w:rsidRDefault="00822FC7">
      <w:pPr>
        <w:numPr>
          <w:ilvl w:val="0"/>
          <w:numId w:val="5"/>
        </w:numPr>
        <w:spacing w:after="0" w:line="240" w:lineRule="auto"/>
        <w:ind w:left="284" w:hanging="284"/>
        <w:jc w:val="both"/>
        <w:rPr>
          <w:rFonts w:ascii="Times New Roman" w:hAnsi="Times New Roman"/>
          <w:sz w:val="24"/>
        </w:rPr>
      </w:pPr>
      <w:r>
        <w:rPr>
          <w:rFonts w:ascii="Times New Roman" w:hAnsi="Times New Roman"/>
          <w:sz w:val="24"/>
        </w:rPr>
        <w:t>Превышением согласованного периода выполнения плановых и профилактических работ.</w:t>
      </w:r>
    </w:p>
    <w:p w:rsidR="00D6066D" w:rsidRDefault="00822FC7">
      <w:pPr>
        <w:keepNext/>
        <w:numPr>
          <w:ilvl w:val="0"/>
          <w:numId w:val="3"/>
        </w:numPr>
        <w:spacing w:before="120" w:after="0" w:line="240" w:lineRule="auto"/>
        <w:outlineLvl w:val="1"/>
        <w:rPr>
          <w:rFonts w:ascii="Times New Roman" w:hAnsi="Times New Roman"/>
          <w:b/>
          <w:sz w:val="24"/>
        </w:rPr>
      </w:pPr>
      <w:r>
        <w:rPr>
          <w:rFonts w:ascii="Times New Roman" w:hAnsi="Times New Roman"/>
          <w:b/>
          <w:sz w:val="24"/>
        </w:rPr>
        <w:t>Финансовая ответственность</w:t>
      </w:r>
    </w:p>
    <w:p w:rsidR="00D6066D" w:rsidRDefault="00822FC7">
      <w:pPr>
        <w:spacing w:before="120" w:after="0" w:line="240" w:lineRule="auto"/>
        <w:jc w:val="both"/>
        <w:rPr>
          <w:rFonts w:ascii="Times New Roman" w:hAnsi="Times New Roman"/>
          <w:sz w:val="24"/>
        </w:rPr>
      </w:pPr>
      <w:r>
        <w:rPr>
          <w:rFonts w:ascii="Times New Roman" w:hAnsi="Times New Roman"/>
          <w:sz w:val="24"/>
        </w:rPr>
        <w:t xml:space="preserve">За отклонение от параметров доступности Услуги указанных разделе «Параметры оказания Услуг», предусмотрены Штрафные санкции (получение Абонентом компенсации).  Провайдер производит компенсацию по Запросу Абонента в течение 30 (тридцати) дней после получения заявки. Компенсация осуществляется путем предоставления Абоненту разовой скидки на оплату Услуг Провайдера, эквивалентной размеру компенсации.  </w:t>
      </w:r>
    </w:p>
    <w:p w:rsidR="00D6066D" w:rsidRDefault="00822FC7">
      <w:pPr>
        <w:spacing w:before="120" w:after="0" w:line="240" w:lineRule="auto"/>
        <w:jc w:val="both"/>
        <w:rPr>
          <w:rFonts w:ascii="Times New Roman" w:hAnsi="Times New Roman"/>
          <w:sz w:val="24"/>
        </w:rPr>
      </w:pPr>
      <w:r>
        <w:rPr>
          <w:rFonts w:ascii="Times New Roman" w:hAnsi="Times New Roman"/>
          <w:sz w:val="24"/>
        </w:rPr>
        <w:t>Компенсации не предусмотрены в случаях:</w:t>
      </w:r>
    </w:p>
    <w:p w:rsidR="00D6066D" w:rsidRDefault="00822FC7">
      <w:pPr>
        <w:spacing w:before="120" w:after="0" w:line="240" w:lineRule="auto"/>
        <w:jc w:val="both"/>
        <w:rPr>
          <w:rFonts w:ascii="Times New Roman" w:hAnsi="Times New Roman"/>
          <w:sz w:val="24"/>
        </w:rPr>
      </w:pPr>
      <w:r>
        <w:rPr>
          <w:rFonts w:ascii="Times New Roman" w:hAnsi="Times New Roman"/>
          <w:sz w:val="24"/>
        </w:rPr>
        <w:t>- действий внешних факторов вне зоны ответственности Провайдера, форс-мажорных обстоятельств, указанных в Договоре, а также работы/не работы фрагментов сети Интернет, находящихся за пределами Инфраструктуры Провайдера.</w:t>
      </w:r>
    </w:p>
    <w:p w:rsidR="00D6066D" w:rsidRDefault="00822FC7">
      <w:pPr>
        <w:spacing w:before="120" w:after="0" w:line="240" w:lineRule="auto"/>
        <w:jc w:val="both"/>
        <w:rPr>
          <w:rFonts w:ascii="Times New Roman" w:hAnsi="Times New Roman"/>
          <w:sz w:val="24"/>
        </w:rPr>
      </w:pPr>
      <w:r>
        <w:rPr>
          <w:rFonts w:ascii="Times New Roman" w:hAnsi="Times New Roman"/>
          <w:sz w:val="24"/>
        </w:rPr>
        <w:t xml:space="preserve">- действия или бездействия Абонента (включая остановку, удаление виртуальной машины и </w:t>
      </w:r>
      <w:proofErr w:type="spellStart"/>
      <w:r>
        <w:rPr>
          <w:rFonts w:ascii="Times New Roman" w:hAnsi="Times New Roman"/>
          <w:sz w:val="24"/>
        </w:rPr>
        <w:t>т.п</w:t>
      </w:r>
      <w:proofErr w:type="spellEnd"/>
      <w:r>
        <w:rPr>
          <w:rFonts w:ascii="Times New Roman" w:hAnsi="Times New Roman"/>
          <w:sz w:val="24"/>
        </w:rPr>
        <w:t>), или третьей стороны, которые могут повлечь за собой недоступность Услуги;</w:t>
      </w:r>
    </w:p>
    <w:p w:rsidR="00D6066D" w:rsidRDefault="00822FC7">
      <w:pPr>
        <w:spacing w:before="120" w:after="0" w:line="240" w:lineRule="auto"/>
        <w:jc w:val="both"/>
        <w:rPr>
          <w:rFonts w:ascii="Times New Roman" w:hAnsi="Times New Roman"/>
          <w:sz w:val="24"/>
        </w:rPr>
      </w:pPr>
      <w:r>
        <w:rPr>
          <w:rFonts w:ascii="Times New Roman" w:hAnsi="Times New Roman"/>
          <w:sz w:val="24"/>
        </w:rPr>
        <w:t xml:space="preserve">- если недоступность Услуги связана с используемым Абонентом или третьей стороной оборудованием, программным обеспечением или технологиями; </w:t>
      </w:r>
    </w:p>
    <w:p w:rsidR="00D6066D" w:rsidRDefault="00822FC7">
      <w:pPr>
        <w:spacing w:before="120" w:after="0" w:line="240" w:lineRule="auto"/>
        <w:jc w:val="both"/>
        <w:rPr>
          <w:rFonts w:ascii="Times New Roman" w:hAnsi="Times New Roman"/>
          <w:sz w:val="24"/>
        </w:rPr>
      </w:pPr>
      <w:r>
        <w:rPr>
          <w:rFonts w:ascii="Times New Roman" w:hAnsi="Times New Roman"/>
          <w:sz w:val="24"/>
        </w:rPr>
        <w:t>Для получения компенсации Абоненту необходимо в течение 10 (десяти) рабочих дней с момента обнаружения недоступности Услуг, направить или продублировать ранее направленное в службу технической поддержки Обращение об Инциденте, в котором указать номер Договора, период недоступности Услуг, а также указать на желание получить компенсацию. В течение 10 (десяти) рабочих дней с даты получения Обращения об Инциденте, Провайдер обязуется предоставить ответ на Обращение, в котором будут указаны условия предоставления Абоненту компенсации или мотивированный отказ от её предоставления.</w:t>
      </w:r>
    </w:p>
    <w:p w:rsidR="00D6066D" w:rsidRDefault="00822FC7">
      <w:pPr>
        <w:keepNext/>
        <w:numPr>
          <w:ilvl w:val="0"/>
          <w:numId w:val="3"/>
        </w:numPr>
        <w:spacing w:before="120" w:after="0" w:line="240" w:lineRule="auto"/>
        <w:outlineLvl w:val="1"/>
        <w:rPr>
          <w:rFonts w:ascii="Times New Roman" w:hAnsi="Times New Roman"/>
          <w:b/>
          <w:sz w:val="24"/>
        </w:rPr>
      </w:pPr>
      <w:r>
        <w:rPr>
          <w:rFonts w:ascii="Times New Roman" w:hAnsi="Times New Roman"/>
          <w:b/>
          <w:sz w:val="24"/>
        </w:rPr>
        <w:t>Профилактические работы и обновления программного обеспечения</w:t>
      </w:r>
    </w:p>
    <w:p w:rsidR="00D6066D" w:rsidRDefault="00822FC7">
      <w:pPr>
        <w:spacing w:before="120" w:after="0" w:line="240" w:lineRule="auto"/>
        <w:jc w:val="both"/>
        <w:rPr>
          <w:rFonts w:ascii="Times New Roman" w:hAnsi="Times New Roman"/>
          <w:sz w:val="24"/>
        </w:rPr>
      </w:pPr>
      <w:r>
        <w:rPr>
          <w:rFonts w:ascii="Times New Roman" w:hAnsi="Times New Roman"/>
          <w:sz w:val="24"/>
        </w:rPr>
        <w:t xml:space="preserve">При эксплуатации Инфраструктуры периодически необходимо проводить плановое техническое обслуживание (профилактические работы). Провайдер в сроки, обозначенные в параметрах уровня Услуги, оповещает Абонента о проведении профилактических работ и времени недоступности Услуги. Если планируемое время, указанное в уведомительном письме Провайдера, не устраивает Абонента, то работы по возможности переносятся на другое время, согласованное Сторонами. Исключением являются обновление системы безопасности, обозначенные производителем программного обеспечения как «критические» и нуждающиеся в немедленной установке. </w:t>
      </w:r>
    </w:p>
    <w:p w:rsidR="00D6066D" w:rsidRDefault="00822FC7">
      <w:pPr>
        <w:spacing w:before="120" w:after="0" w:line="240" w:lineRule="auto"/>
        <w:jc w:val="both"/>
        <w:rPr>
          <w:rFonts w:ascii="Times New Roman" w:hAnsi="Times New Roman"/>
          <w:sz w:val="24"/>
        </w:rPr>
      </w:pPr>
      <w:r>
        <w:rPr>
          <w:rFonts w:ascii="Times New Roman" w:hAnsi="Times New Roman"/>
          <w:sz w:val="24"/>
        </w:rPr>
        <w:t>Обновление программного обеспечения производится с сайта производителя операционной системы посредством системной службы обновления. Режим установки обновлений – автоматический или ручной по выбору Провайдера. При необходимости после установки обновлений система будет автоматически или вручную перезагружена.</w:t>
      </w:r>
    </w:p>
    <w:p w:rsidR="00D6066D" w:rsidRDefault="00822FC7">
      <w:pPr>
        <w:keepNext/>
        <w:numPr>
          <w:ilvl w:val="0"/>
          <w:numId w:val="3"/>
        </w:numPr>
        <w:spacing w:before="120" w:after="0" w:line="240" w:lineRule="auto"/>
        <w:outlineLvl w:val="1"/>
        <w:rPr>
          <w:rFonts w:ascii="Times New Roman" w:hAnsi="Times New Roman"/>
          <w:b/>
          <w:sz w:val="24"/>
        </w:rPr>
      </w:pPr>
      <w:r>
        <w:rPr>
          <w:rFonts w:ascii="Times New Roman" w:hAnsi="Times New Roman"/>
          <w:b/>
          <w:sz w:val="24"/>
        </w:rPr>
        <w:t>Порядок оформления и обработки Запросов и Обращений</w:t>
      </w:r>
    </w:p>
    <w:p w:rsidR="00D6066D" w:rsidRDefault="00822FC7">
      <w:pPr>
        <w:spacing w:before="120" w:after="0" w:line="240" w:lineRule="auto"/>
        <w:jc w:val="both"/>
        <w:rPr>
          <w:rFonts w:ascii="Times New Roman" w:hAnsi="Times New Roman"/>
          <w:sz w:val="24"/>
        </w:rPr>
      </w:pPr>
      <w:r>
        <w:rPr>
          <w:rFonts w:ascii="Times New Roman" w:hAnsi="Times New Roman"/>
          <w:sz w:val="24"/>
        </w:rPr>
        <w:t>Запросы и Обращения отправляются Провайдеру в электронном виде на уполномоченными представителями Абонента. Ответственное лицо со стороны Абонента может уполномочить другое лицо на подачу Запроса или Обращения. Для этого ответственное лицо передает со своего контактного e-</w:t>
      </w:r>
      <w:proofErr w:type="spellStart"/>
      <w:r>
        <w:rPr>
          <w:rFonts w:ascii="Times New Roman" w:hAnsi="Times New Roman"/>
          <w:sz w:val="24"/>
        </w:rPr>
        <w:t>mail</w:t>
      </w:r>
      <w:proofErr w:type="spellEnd"/>
      <w:r>
        <w:rPr>
          <w:rFonts w:ascii="Times New Roman" w:hAnsi="Times New Roman"/>
          <w:sz w:val="24"/>
        </w:rPr>
        <w:t xml:space="preserve"> (указанного в Форме 10.1) на </w:t>
      </w:r>
      <w:r>
        <w:rPr>
          <w:rFonts w:ascii="Times New Roman" w:hAnsi="Times New Roman"/>
          <w:i/>
          <w:color w:val="FF0000"/>
          <w:sz w:val="24"/>
        </w:rPr>
        <w:t>(указать адрес электронной почты)</w:t>
      </w:r>
      <w:r>
        <w:rPr>
          <w:rFonts w:ascii="Times New Roman" w:hAnsi="Times New Roman"/>
          <w:sz w:val="24"/>
        </w:rPr>
        <w:t xml:space="preserve"> заявку, содержащую ФИО, контактный e-</w:t>
      </w:r>
      <w:proofErr w:type="spellStart"/>
      <w:r>
        <w:rPr>
          <w:rFonts w:ascii="Times New Roman" w:hAnsi="Times New Roman"/>
          <w:sz w:val="24"/>
        </w:rPr>
        <w:t>mail</w:t>
      </w:r>
      <w:proofErr w:type="spellEnd"/>
      <w:r>
        <w:rPr>
          <w:rFonts w:ascii="Times New Roman" w:hAnsi="Times New Roman"/>
          <w:sz w:val="24"/>
        </w:rPr>
        <w:t xml:space="preserve"> и контактный телефон этого лица. Провайдер не выполняет Запросы на предоставление данных и/или внесения каких-либо изменений и/или добавления/удаления услуг по телефону.</w:t>
      </w:r>
    </w:p>
    <w:p w:rsidR="00D6066D" w:rsidRDefault="00822FC7">
      <w:pPr>
        <w:spacing w:before="120" w:after="0" w:line="240" w:lineRule="auto"/>
        <w:jc w:val="both"/>
        <w:rPr>
          <w:rFonts w:ascii="Times New Roman" w:hAnsi="Times New Roman"/>
          <w:sz w:val="24"/>
        </w:rPr>
      </w:pPr>
      <w:r>
        <w:rPr>
          <w:rFonts w:ascii="Times New Roman" w:hAnsi="Times New Roman"/>
          <w:sz w:val="24"/>
        </w:rPr>
        <w:t>Информация, необходимая для регистрации Обращения:</w:t>
      </w:r>
    </w:p>
    <w:p w:rsidR="00D6066D" w:rsidRDefault="00822FC7">
      <w:pPr>
        <w:numPr>
          <w:ilvl w:val="0"/>
          <w:numId w:val="6"/>
        </w:numPr>
        <w:spacing w:after="0" w:line="240" w:lineRule="auto"/>
        <w:ind w:left="284" w:hanging="284"/>
        <w:jc w:val="both"/>
        <w:rPr>
          <w:rFonts w:ascii="Times New Roman" w:hAnsi="Times New Roman"/>
          <w:sz w:val="24"/>
        </w:rPr>
      </w:pPr>
      <w:r>
        <w:rPr>
          <w:rFonts w:ascii="Times New Roman" w:hAnsi="Times New Roman"/>
          <w:sz w:val="24"/>
        </w:rPr>
        <w:t>Название компании или номер договора</w:t>
      </w:r>
    </w:p>
    <w:p w:rsidR="00D6066D" w:rsidRDefault="00822FC7">
      <w:pPr>
        <w:numPr>
          <w:ilvl w:val="0"/>
          <w:numId w:val="6"/>
        </w:numPr>
        <w:spacing w:after="0" w:line="240" w:lineRule="auto"/>
        <w:ind w:left="284" w:hanging="284"/>
        <w:jc w:val="both"/>
        <w:rPr>
          <w:rFonts w:ascii="Times New Roman" w:hAnsi="Times New Roman"/>
          <w:sz w:val="24"/>
        </w:rPr>
      </w:pPr>
      <w:r>
        <w:rPr>
          <w:rFonts w:ascii="Times New Roman" w:hAnsi="Times New Roman"/>
          <w:sz w:val="24"/>
        </w:rPr>
        <w:t>Фамилия Имя Отчество;</w:t>
      </w:r>
    </w:p>
    <w:p w:rsidR="00D6066D" w:rsidRDefault="00822FC7">
      <w:pPr>
        <w:numPr>
          <w:ilvl w:val="0"/>
          <w:numId w:val="6"/>
        </w:numPr>
        <w:spacing w:after="0" w:line="240" w:lineRule="auto"/>
        <w:ind w:left="284" w:hanging="284"/>
        <w:jc w:val="both"/>
        <w:rPr>
          <w:rFonts w:ascii="Times New Roman" w:hAnsi="Times New Roman"/>
          <w:sz w:val="24"/>
        </w:rPr>
      </w:pPr>
      <w:r>
        <w:rPr>
          <w:rFonts w:ascii="Times New Roman" w:hAnsi="Times New Roman"/>
          <w:sz w:val="24"/>
        </w:rPr>
        <w:t>Контактный телефон;</w:t>
      </w:r>
    </w:p>
    <w:p w:rsidR="00D6066D" w:rsidRDefault="00822FC7">
      <w:pPr>
        <w:numPr>
          <w:ilvl w:val="0"/>
          <w:numId w:val="6"/>
        </w:numPr>
        <w:spacing w:after="0" w:line="240" w:lineRule="auto"/>
        <w:ind w:left="284" w:hanging="284"/>
        <w:jc w:val="both"/>
        <w:rPr>
          <w:rFonts w:ascii="Times New Roman" w:hAnsi="Times New Roman"/>
          <w:sz w:val="24"/>
        </w:rPr>
      </w:pPr>
      <w:r>
        <w:rPr>
          <w:rFonts w:ascii="Times New Roman" w:hAnsi="Times New Roman"/>
          <w:sz w:val="24"/>
        </w:rPr>
        <w:t>Содержание Обращения;</w:t>
      </w:r>
    </w:p>
    <w:p w:rsidR="00D6066D" w:rsidRDefault="00822FC7">
      <w:pPr>
        <w:numPr>
          <w:ilvl w:val="0"/>
          <w:numId w:val="6"/>
        </w:numPr>
        <w:spacing w:after="0" w:line="240" w:lineRule="auto"/>
        <w:ind w:left="284" w:hanging="284"/>
        <w:jc w:val="both"/>
        <w:rPr>
          <w:rFonts w:ascii="Times New Roman" w:hAnsi="Times New Roman"/>
          <w:sz w:val="24"/>
        </w:rPr>
      </w:pPr>
      <w:r>
        <w:rPr>
          <w:rFonts w:ascii="Times New Roman" w:hAnsi="Times New Roman"/>
          <w:sz w:val="24"/>
        </w:rPr>
        <w:t>Приоритет Обращения.</w:t>
      </w:r>
    </w:p>
    <w:p w:rsidR="00D6066D" w:rsidRDefault="00822FC7">
      <w:pPr>
        <w:spacing w:before="120" w:after="0" w:line="240" w:lineRule="auto"/>
        <w:jc w:val="both"/>
        <w:rPr>
          <w:rFonts w:ascii="Times New Roman" w:hAnsi="Times New Roman"/>
          <w:sz w:val="24"/>
        </w:rPr>
      </w:pPr>
      <w:r>
        <w:rPr>
          <w:rFonts w:ascii="Times New Roman" w:hAnsi="Times New Roman"/>
          <w:sz w:val="24"/>
        </w:rPr>
        <w:t>В случае выявления Инцидента Абонентом, последний обязан незамедлительно передать Обращение об Инциденте в виде электронного письма на контактный e-</w:t>
      </w:r>
      <w:proofErr w:type="spellStart"/>
      <w:r>
        <w:rPr>
          <w:rFonts w:ascii="Times New Roman" w:hAnsi="Times New Roman"/>
          <w:sz w:val="24"/>
        </w:rPr>
        <w:t>mail</w:t>
      </w:r>
      <w:proofErr w:type="spellEnd"/>
      <w:r>
        <w:rPr>
          <w:rFonts w:ascii="Times New Roman" w:hAnsi="Times New Roman"/>
          <w:sz w:val="24"/>
        </w:rPr>
        <w:t xml:space="preserve"> Провайдера или по контактному телефону Провайдера (раздел «Параметры оказания услуг»). В случае появления информации об Инциденте (извне или от служб мониторинга Провайдера), последний определяет причину Инцидента и зону ответственности в течение срока, указанного в разделе «Параметры оказания Услуг». Если Инцидент произошел в зоне ответственности Провайдера, последний самостоятельно ликвидирует причину Инцидента. </w:t>
      </w:r>
    </w:p>
    <w:p w:rsidR="00D6066D" w:rsidRDefault="00822FC7">
      <w:pPr>
        <w:spacing w:before="120" w:after="0" w:line="240" w:lineRule="auto"/>
        <w:jc w:val="both"/>
        <w:rPr>
          <w:rFonts w:ascii="Times New Roman" w:hAnsi="Times New Roman"/>
          <w:sz w:val="24"/>
        </w:rPr>
      </w:pPr>
      <w:r>
        <w:rPr>
          <w:rFonts w:ascii="Times New Roman" w:hAnsi="Times New Roman"/>
          <w:sz w:val="24"/>
        </w:rPr>
        <w:t xml:space="preserve">Обработка Обращения включает в себя получение и регистрацию Обращения или Запроса, классификацию и присвоение приоритета в соответствии с категорией заявки. Абонент уведомляется о регистрации Инцидента соответствующим электронным письмом. </w:t>
      </w:r>
    </w:p>
    <w:p w:rsidR="00D6066D" w:rsidRDefault="00822FC7">
      <w:pPr>
        <w:spacing w:before="120" w:after="0" w:line="240" w:lineRule="auto"/>
        <w:jc w:val="both"/>
        <w:rPr>
          <w:rFonts w:ascii="Times New Roman" w:hAnsi="Times New Roman"/>
          <w:sz w:val="24"/>
        </w:rPr>
      </w:pPr>
      <w:r>
        <w:rPr>
          <w:rFonts w:ascii="Times New Roman" w:hAnsi="Times New Roman"/>
          <w:sz w:val="24"/>
        </w:rPr>
        <w:t>Отсчет времени на решение Инцидента начинается с момента уведомления Абонента о его регистрации и присвоении идентификационного номера до момента уведомления Абонента о его решении.</w:t>
      </w:r>
    </w:p>
    <w:p w:rsidR="00D6066D" w:rsidRDefault="00822FC7">
      <w:pPr>
        <w:spacing w:before="120" w:after="0" w:line="240" w:lineRule="auto"/>
        <w:jc w:val="both"/>
        <w:rPr>
          <w:rFonts w:ascii="Times New Roman" w:hAnsi="Times New Roman"/>
          <w:sz w:val="24"/>
        </w:rPr>
      </w:pPr>
      <w:r>
        <w:rPr>
          <w:rFonts w:ascii="Times New Roman" w:hAnsi="Times New Roman"/>
          <w:sz w:val="24"/>
        </w:rPr>
        <w:t>Обработка Запросов на предоставление информации происходит только в рабочее время Провайдера с 9:00 до 18:00 по московскому времени.</w:t>
      </w:r>
    </w:p>
    <w:p w:rsidR="00D6066D" w:rsidRDefault="00822FC7">
      <w:pPr>
        <w:spacing w:before="120" w:after="0" w:line="276" w:lineRule="auto"/>
        <w:jc w:val="both"/>
        <w:rPr>
          <w:rFonts w:ascii="Times New Roman" w:hAnsi="Times New Roman"/>
          <w:sz w:val="24"/>
        </w:rPr>
      </w:pPr>
      <w:r>
        <w:rPr>
          <w:rFonts w:ascii="Times New Roman" w:hAnsi="Times New Roman"/>
          <w:sz w:val="24"/>
        </w:rPr>
        <w:t>В процессе выполнения заявок Диспетчерская служба предоставляет Абоненту информацию о статусах заявок по их требованию. Срок выполнения заявки может быть увеличен:</w:t>
      </w:r>
    </w:p>
    <w:p w:rsidR="00D6066D" w:rsidRDefault="00822FC7">
      <w:pPr>
        <w:numPr>
          <w:ilvl w:val="0"/>
          <w:numId w:val="6"/>
        </w:numPr>
        <w:spacing w:after="0" w:line="240" w:lineRule="auto"/>
        <w:ind w:left="284" w:hanging="284"/>
        <w:jc w:val="both"/>
        <w:rPr>
          <w:rFonts w:ascii="Times New Roman" w:hAnsi="Times New Roman"/>
          <w:sz w:val="24"/>
        </w:rPr>
      </w:pPr>
      <w:r>
        <w:rPr>
          <w:rFonts w:ascii="Times New Roman" w:hAnsi="Times New Roman"/>
          <w:sz w:val="24"/>
        </w:rPr>
        <w:t>по договоренности с Абонентом, при этом договоренность фиксируется в заявке;</w:t>
      </w:r>
    </w:p>
    <w:p w:rsidR="00D6066D" w:rsidRDefault="00822FC7">
      <w:pPr>
        <w:numPr>
          <w:ilvl w:val="0"/>
          <w:numId w:val="6"/>
        </w:numPr>
        <w:spacing w:after="0" w:line="240" w:lineRule="auto"/>
        <w:ind w:left="284" w:hanging="284"/>
        <w:jc w:val="both"/>
        <w:rPr>
          <w:rFonts w:ascii="Times New Roman" w:hAnsi="Times New Roman"/>
          <w:sz w:val="24"/>
        </w:rPr>
      </w:pPr>
      <w:r>
        <w:rPr>
          <w:rFonts w:ascii="Times New Roman" w:hAnsi="Times New Roman"/>
          <w:sz w:val="24"/>
        </w:rPr>
        <w:t>в случае не предоставления требуемой информации Абонентом, о чем вносится информация в заявку.</w:t>
      </w:r>
    </w:p>
    <w:p w:rsidR="00D6066D" w:rsidRDefault="00822FC7">
      <w:pPr>
        <w:spacing w:before="120" w:after="0" w:line="240" w:lineRule="auto"/>
        <w:jc w:val="both"/>
        <w:rPr>
          <w:rFonts w:ascii="Times New Roman" w:hAnsi="Times New Roman"/>
          <w:sz w:val="24"/>
        </w:rPr>
      </w:pPr>
      <w:r>
        <w:rPr>
          <w:rFonts w:ascii="Times New Roman" w:hAnsi="Times New Roman"/>
          <w:sz w:val="24"/>
        </w:rPr>
        <w:t>Процедура закрытия заявки.</w:t>
      </w:r>
    </w:p>
    <w:p w:rsidR="00D6066D" w:rsidRDefault="00822FC7">
      <w:pPr>
        <w:numPr>
          <w:ilvl w:val="0"/>
          <w:numId w:val="6"/>
        </w:numPr>
        <w:spacing w:after="0" w:line="240" w:lineRule="auto"/>
        <w:ind w:left="284" w:hanging="284"/>
        <w:jc w:val="both"/>
        <w:rPr>
          <w:rFonts w:ascii="Times New Roman" w:hAnsi="Times New Roman"/>
          <w:sz w:val="24"/>
        </w:rPr>
      </w:pPr>
      <w:r>
        <w:rPr>
          <w:rFonts w:ascii="Times New Roman" w:hAnsi="Times New Roman"/>
          <w:sz w:val="24"/>
        </w:rPr>
        <w:t>Процедура закрытия заявки представляет собой уведомление Абонента о выполнении Провайдером всех необходимых действий в соответствии с ранее зарегистрированным Обращением.</w:t>
      </w:r>
    </w:p>
    <w:p w:rsidR="00D6066D" w:rsidRDefault="00822FC7">
      <w:pPr>
        <w:numPr>
          <w:ilvl w:val="0"/>
          <w:numId w:val="6"/>
        </w:numPr>
        <w:spacing w:after="0" w:line="240" w:lineRule="auto"/>
        <w:ind w:left="284" w:hanging="284"/>
        <w:jc w:val="both"/>
        <w:rPr>
          <w:rFonts w:ascii="Times New Roman" w:hAnsi="Times New Roman"/>
          <w:sz w:val="24"/>
        </w:rPr>
      </w:pPr>
      <w:r>
        <w:rPr>
          <w:rFonts w:ascii="Times New Roman" w:hAnsi="Times New Roman"/>
          <w:sz w:val="24"/>
        </w:rPr>
        <w:t>Извещение о закрытии заявки направляется по адресу электронной почты Абонента.</w:t>
      </w:r>
    </w:p>
    <w:p w:rsidR="00D6066D" w:rsidRDefault="00822FC7">
      <w:pPr>
        <w:numPr>
          <w:ilvl w:val="0"/>
          <w:numId w:val="6"/>
        </w:numPr>
        <w:spacing w:after="0" w:line="240" w:lineRule="auto"/>
        <w:ind w:left="284" w:hanging="284"/>
        <w:jc w:val="both"/>
        <w:rPr>
          <w:rFonts w:ascii="Times New Roman" w:hAnsi="Times New Roman"/>
          <w:sz w:val="24"/>
        </w:rPr>
      </w:pPr>
      <w:r>
        <w:rPr>
          <w:rFonts w:ascii="Times New Roman" w:hAnsi="Times New Roman"/>
          <w:sz w:val="24"/>
        </w:rPr>
        <w:t xml:space="preserve">Заявка на устранение неисправностей закрывается в случае полного устранения описанных при регистрации неисправностей, и факт устранения неисправностей подтверждается Абонентом (по телефону или в электронном виде). Извещение о закрытии включает в себя идентификатор Обращения, время регистрации заявки и время закрытия заявки. </w:t>
      </w:r>
    </w:p>
    <w:p w:rsidR="00D6066D" w:rsidRDefault="00822FC7">
      <w:pPr>
        <w:numPr>
          <w:ilvl w:val="0"/>
          <w:numId w:val="6"/>
        </w:numPr>
        <w:spacing w:after="0" w:line="240" w:lineRule="auto"/>
        <w:ind w:left="284" w:hanging="284"/>
        <w:jc w:val="both"/>
        <w:rPr>
          <w:rFonts w:ascii="Times New Roman" w:hAnsi="Times New Roman"/>
          <w:sz w:val="24"/>
        </w:rPr>
      </w:pPr>
      <w:r>
        <w:rPr>
          <w:rFonts w:ascii="Times New Roman" w:hAnsi="Times New Roman"/>
          <w:sz w:val="24"/>
        </w:rPr>
        <w:t>Заявка может быть закрыта Провайдером в случаях, когда для выполнения заявки необходимо оказание Провайдером Услуг, не предусмотренных данным Договором. В таком случае Абоненту направляется уведомление о закрытии с указанием совершенных действий Провайдером в рамках выполнения данной заявки.</w:t>
      </w:r>
    </w:p>
    <w:p w:rsidR="00D6066D" w:rsidRDefault="00822FC7">
      <w:pPr>
        <w:numPr>
          <w:ilvl w:val="0"/>
          <w:numId w:val="6"/>
        </w:numPr>
        <w:spacing w:after="0" w:line="240" w:lineRule="auto"/>
        <w:ind w:left="284" w:hanging="284"/>
        <w:jc w:val="both"/>
        <w:rPr>
          <w:rFonts w:ascii="Times New Roman" w:hAnsi="Times New Roman"/>
          <w:sz w:val="24"/>
        </w:rPr>
      </w:pPr>
      <w:r>
        <w:rPr>
          <w:rFonts w:ascii="Times New Roman" w:hAnsi="Times New Roman"/>
          <w:sz w:val="24"/>
        </w:rPr>
        <w:t>Заявка может считаться решенной, если представитель Провайдера дал рекомендации по решению или предложил альтернативные способы ее решения.</w:t>
      </w:r>
    </w:p>
    <w:p w:rsidR="00D6066D" w:rsidRDefault="00822FC7">
      <w:pPr>
        <w:numPr>
          <w:ilvl w:val="0"/>
          <w:numId w:val="6"/>
        </w:numPr>
        <w:spacing w:after="0" w:line="240" w:lineRule="auto"/>
        <w:ind w:left="284" w:hanging="284"/>
        <w:jc w:val="both"/>
        <w:rPr>
          <w:rFonts w:ascii="Times New Roman" w:hAnsi="Times New Roman"/>
          <w:sz w:val="24"/>
        </w:rPr>
      </w:pPr>
      <w:r>
        <w:rPr>
          <w:rFonts w:ascii="Times New Roman" w:hAnsi="Times New Roman"/>
          <w:sz w:val="24"/>
        </w:rPr>
        <w:t>Провайдер имеет право закрыть заявку, если в течение 3 (трех) рабочих дней после направления уведомления со стороны Абонента отсутствует реакция.</w:t>
      </w:r>
    </w:p>
    <w:p w:rsidR="00D6066D" w:rsidRDefault="00822FC7">
      <w:pPr>
        <w:spacing w:before="120" w:after="0" w:line="276" w:lineRule="auto"/>
        <w:jc w:val="both"/>
        <w:rPr>
          <w:rFonts w:ascii="Times New Roman" w:hAnsi="Times New Roman"/>
          <w:sz w:val="24"/>
        </w:rPr>
      </w:pPr>
      <w:r>
        <w:rPr>
          <w:rFonts w:ascii="Times New Roman" w:hAnsi="Times New Roman"/>
          <w:b/>
          <w:sz w:val="24"/>
        </w:rPr>
        <w:t xml:space="preserve">Рассмотрение жалоб. </w:t>
      </w:r>
    </w:p>
    <w:p w:rsidR="00D6066D" w:rsidRDefault="00822FC7">
      <w:pPr>
        <w:spacing w:after="0" w:line="240" w:lineRule="auto"/>
        <w:jc w:val="both"/>
        <w:rPr>
          <w:rFonts w:ascii="Times New Roman" w:hAnsi="Times New Roman"/>
          <w:sz w:val="24"/>
        </w:rPr>
      </w:pPr>
      <w:r>
        <w:rPr>
          <w:rFonts w:ascii="Times New Roman" w:hAnsi="Times New Roman"/>
          <w:sz w:val="24"/>
        </w:rPr>
        <w:t xml:space="preserve">Абонент может сообщить свои претензии о несвоевременном или некачественном выполнении заявки любым способом в </w:t>
      </w:r>
      <w:proofErr w:type="spellStart"/>
      <w:r>
        <w:rPr>
          <w:rFonts w:ascii="Times New Roman" w:hAnsi="Times New Roman"/>
          <w:sz w:val="24"/>
        </w:rPr>
        <w:t>HelpDesk</w:t>
      </w:r>
      <w:proofErr w:type="spellEnd"/>
      <w:r>
        <w:rPr>
          <w:rFonts w:ascii="Times New Roman" w:hAnsi="Times New Roman"/>
          <w:sz w:val="24"/>
        </w:rPr>
        <w:t xml:space="preserve">. Все претензии Абонента подлежат обязательной регистрации в </w:t>
      </w:r>
      <w:proofErr w:type="spellStart"/>
      <w:r>
        <w:rPr>
          <w:rFonts w:ascii="Times New Roman" w:hAnsi="Times New Roman"/>
          <w:sz w:val="24"/>
        </w:rPr>
        <w:t>HelpDesk</w:t>
      </w:r>
      <w:proofErr w:type="spellEnd"/>
      <w:r>
        <w:rPr>
          <w:rFonts w:ascii="Times New Roman" w:hAnsi="Times New Roman"/>
          <w:sz w:val="24"/>
        </w:rPr>
        <w:t xml:space="preserve">. Руководитель </w:t>
      </w:r>
      <w:proofErr w:type="spellStart"/>
      <w:r>
        <w:rPr>
          <w:rFonts w:ascii="Times New Roman" w:hAnsi="Times New Roman"/>
          <w:sz w:val="24"/>
        </w:rPr>
        <w:t>HelpDesk</w:t>
      </w:r>
      <w:proofErr w:type="spellEnd"/>
      <w:r>
        <w:rPr>
          <w:rFonts w:ascii="Times New Roman" w:hAnsi="Times New Roman"/>
          <w:sz w:val="24"/>
        </w:rPr>
        <w:t xml:space="preserve"> координирует работы по выявлению причин возникновения жалобы, мероприятия по их устранению и предупреждению в дальнейшем. По результатам разбора жалобы Руководитель </w:t>
      </w:r>
      <w:proofErr w:type="spellStart"/>
      <w:r>
        <w:rPr>
          <w:rFonts w:ascii="Times New Roman" w:hAnsi="Times New Roman"/>
          <w:sz w:val="24"/>
        </w:rPr>
        <w:t>HelpDesk</w:t>
      </w:r>
      <w:proofErr w:type="spellEnd"/>
      <w:r>
        <w:rPr>
          <w:rFonts w:ascii="Times New Roman" w:hAnsi="Times New Roman"/>
          <w:sz w:val="24"/>
        </w:rPr>
        <w:t xml:space="preserve"> получает от Абонента подтверждение факта удовлетворения жалобы в устной или письменной форме.</w:t>
      </w:r>
    </w:p>
    <w:p w:rsidR="00D6066D" w:rsidRDefault="00822FC7">
      <w:pPr>
        <w:spacing w:before="120" w:after="0" w:line="240" w:lineRule="auto"/>
        <w:jc w:val="both"/>
        <w:rPr>
          <w:rFonts w:ascii="Times New Roman" w:hAnsi="Times New Roman"/>
          <w:sz w:val="24"/>
        </w:rPr>
      </w:pPr>
      <w:r>
        <w:rPr>
          <w:rFonts w:ascii="Times New Roman" w:hAnsi="Times New Roman"/>
          <w:sz w:val="24"/>
        </w:rPr>
        <w:t xml:space="preserve">Если разрешение несоответствия по жалобе Абонента требует длительного времени (например, требуются дополнительные исследования, согласования, разрешения), Руководитель </w:t>
      </w:r>
      <w:proofErr w:type="spellStart"/>
      <w:r>
        <w:rPr>
          <w:rFonts w:ascii="Times New Roman" w:hAnsi="Times New Roman"/>
          <w:sz w:val="24"/>
        </w:rPr>
        <w:t>HelpDesk</w:t>
      </w:r>
      <w:proofErr w:type="spellEnd"/>
      <w:r>
        <w:rPr>
          <w:rFonts w:ascii="Times New Roman" w:hAnsi="Times New Roman"/>
          <w:sz w:val="24"/>
        </w:rPr>
        <w:t xml:space="preserve"> дополнительно информирует Абонента о том, какие действия предпринимаются по его жалобе и в какой срок предполагается ее удовлетворить.</w:t>
      </w:r>
    </w:p>
    <w:p w:rsidR="00D6066D" w:rsidRDefault="00822FC7">
      <w:pPr>
        <w:keepNext/>
        <w:numPr>
          <w:ilvl w:val="0"/>
          <w:numId w:val="3"/>
        </w:numPr>
        <w:spacing w:before="120" w:after="0" w:line="240" w:lineRule="auto"/>
        <w:outlineLvl w:val="1"/>
        <w:rPr>
          <w:rFonts w:ascii="Times New Roman" w:hAnsi="Times New Roman"/>
          <w:b/>
          <w:sz w:val="24"/>
        </w:rPr>
      </w:pPr>
      <w:r>
        <w:rPr>
          <w:rFonts w:ascii="Times New Roman" w:hAnsi="Times New Roman"/>
          <w:b/>
          <w:sz w:val="24"/>
        </w:rPr>
        <w:t>Параметры оказания услуг</w:t>
      </w:r>
    </w:p>
    <w:p w:rsidR="00D6066D" w:rsidRDefault="00822FC7">
      <w:pPr>
        <w:numPr>
          <w:ilvl w:val="1"/>
          <w:numId w:val="3"/>
        </w:numPr>
        <w:tabs>
          <w:tab w:val="left" w:pos="567"/>
        </w:tabs>
        <w:spacing w:before="120" w:after="0" w:line="240" w:lineRule="auto"/>
        <w:contextualSpacing/>
        <w:jc w:val="both"/>
        <w:rPr>
          <w:rFonts w:ascii="Times New Roman" w:hAnsi="Times New Roman"/>
          <w:b/>
          <w:sz w:val="24"/>
        </w:rPr>
      </w:pPr>
      <w:r>
        <w:rPr>
          <w:rFonts w:ascii="Times New Roman" w:hAnsi="Times New Roman"/>
          <w:b/>
          <w:sz w:val="24"/>
        </w:rPr>
        <w:t>Время доступности Услуг</w:t>
      </w:r>
    </w:p>
    <w:tbl>
      <w:tblPr>
        <w:tblW w:w="10202" w:type="dxa"/>
        <w:tblInd w:w="108" w:type="dxa"/>
        <w:tblLayout w:type="fixed"/>
        <w:tblLook w:val="04A0" w:firstRow="1" w:lastRow="0" w:firstColumn="1" w:lastColumn="0" w:noHBand="0" w:noVBand="1"/>
      </w:tblPr>
      <w:tblGrid>
        <w:gridCol w:w="1163"/>
        <w:gridCol w:w="6384"/>
        <w:gridCol w:w="2655"/>
      </w:tblGrid>
      <w:tr w:rsidR="00D6066D">
        <w:trPr>
          <w:tblHeader/>
        </w:trPr>
        <w:tc>
          <w:tcPr>
            <w:tcW w:w="116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D6066D" w:rsidRDefault="00822FC7">
            <w:pPr>
              <w:tabs>
                <w:tab w:val="left" w:pos="567"/>
                <w:tab w:val="left" w:pos="709"/>
              </w:tabs>
              <w:spacing w:after="0" w:line="240" w:lineRule="auto"/>
              <w:jc w:val="center"/>
              <w:rPr>
                <w:rFonts w:ascii="Times New Roman" w:hAnsi="Times New Roman"/>
                <w:b/>
                <w:sz w:val="24"/>
              </w:rPr>
            </w:pPr>
            <w:r>
              <w:rPr>
                <w:rFonts w:ascii="Times New Roman" w:hAnsi="Times New Roman"/>
                <w:b/>
                <w:sz w:val="24"/>
              </w:rPr>
              <w:t>Услуга</w:t>
            </w:r>
          </w:p>
        </w:tc>
        <w:tc>
          <w:tcPr>
            <w:tcW w:w="63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D6066D" w:rsidRDefault="00822FC7">
            <w:pPr>
              <w:tabs>
                <w:tab w:val="left" w:pos="567"/>
                <w:tab w:val="left" w:pos="709"/>
              </w:tabs>
              <w:spacing w:after="0" w:line="240" w:lineRule="auto"/>
              <w:jc w:val="center"/>
              <w:rPr>
                <w:rFonts w:ascii="Times New Roman" w:hAnsi="Times New Roman"/>
                <w:b/>
                <w:sz w:val="24"/>
              </w:rPr>
            </w:pPr>
            <w:r>
              <w:rPr>
                <w:rFonts w:ascii="Times New Roman" w:hAnsi="Times New Roman"/>
                <w:b/>
                <w:sz w:val="24"/>
              </w:rPr>
              <w:t>Время предоставления Услуги</w:t>
            </w:r>
          </w:p>
        </w:tc>
        <w:tc>
          <w:tcPr>
            <w:tcW w:w="2655"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D6066D" w:rsidRDefault="00822FC7">
            <w:pPr>
              <w:tabs>
                <w:tab w:val="left" w:pos="567"/>
                <w:tab w:val="left" w:pos="709"/>
              </w:tabs>
              <w:spacing w:after="0" w:line="240" w:lineRule="auto"/>
              <w:jc w:val="center"/>
              <w:rPr>
                <w:rFonts w:ascii="Times New Roman" w:hAnsi="Times New Roman"/>
                <w:b/>
                <w:sz w:val="24"/>
              </w:rPr>
            </w:pPr>
            <w:r>
              <w:rPr>
                <w:rFonts w:ascii="Times New Roman" w:hAnsi="Times New Roman"/>
                <w:b/>
                <w:sz w:val="24"/>
              </w:rPr>
              <w:t>Уровень доступности</w:t>
            </w:r>
          </w:p>
        </w:tc>
      </w:tr>
      <w:tr w:rsidR="00D6066D">
        <w:trPr>
          <w:trHeight w:val="179"/>
        </w:trPr>
        <w:tc>
          <w:tcPr>
            <w:tcW w:w="1163" w:type="dxa"/>
            <w:tcBorders>
              <w:top w:val="single" w:sz="4" w:space="0" w:color="000000"/>
              <w:left w:val="single" w:sz="4" w:space="0" w:color="000000"/>
              <w:bottom w:val="single" w:sz="4" w:space="0" w:color="000000"/>
              <w:right w:val="single" w:sz="4" w:space="0" w:color="000000"/>
            </w:tcBorders>
          </w:tcPr>
          <w:p w:rsidR="00D6066D" w:rsidRDefault="00822FC7">
            <w:pPr>
              <w:tabs>
                <w:tab w:val="left" w:pos="567"/>
                <w:tab w:val="left" w:pos="709"/>
              </w:tabs>
              <w:spacing w:after="0" w:line="240" w:lineRule="auto"/>
              <w:jc w:val="center"/>
              <w:rPr>
                <w:rFonts w:ascii="Times New Roman" w:hAnsi="Times New Roman"/>
                <w:sz w:val="24"/>
                <w:vertAlign w:val="superscript"/>
              </w:rPr>
            </w:pPr>
            <w:r>
              <w:rPr>
                <w:rFonts w:ascii="Times New Roman" w:hAnsi="Times New Roman"/>
                <w:sz w:val="24"/>
              </w:rPr>
              <w:t xml:space="preserve">Услуга </w:t>
            </w:r>
          </w:p>
        </w:tc>
        <w:tc>
          <w:tcPr>
            <w:tcW w:w="6384" w:type="dxa"/>
            <w:tcBorders>
              <w:top w:val="single" w:sz="4" w:space="0" w:color="000000"/>
              <w:left w:val="single" w:sz="4" w:space="0" w:color="000000"/>
              <w:bottom w:val="single" w:sz="4" w:space="0" w:color="000000"/>
              <w:right w:val="single" w:sz="4" w:space="0" w:color="000000"/>
            </w:tcBorders>
          </w:tcPr>
          <w:p w:rsidR="00D6066D" w:rsidRDefault="00822FC7">
            <w:pPr>
              <w:tabs>
                <w:tab w:val="left" w:pos="567"/>
                <w:tab w:val="left" w:pos="709"/>
              </w:tabs>
              <w:spacing w:after="0" w:line="240" w:lineRule="auto"/>
              <w:jc w:val="both"/>
              <w:rPr>
                <w:rFonts w:ascii="Times New Roman" w:hAnsi="Times New Roman"/>
                <w:sz w:val="24"/>
              </w:rPr>
            </w:pPr>
            <w:r>
              <w:rPr>
                <w:rFonts w:ascii="Times New Roman" w:hAnsi="Times New Roman"/>
                <w:sz w:val="24"/>
              </w:rPr>
              <w:t>24х7х365 - 24 часа в сутки, 7 дней в неделю, 365(6) дней в году</w:t>
            </w:r>
          </w:p>
        </w:tc>
        <w:tc>
          <w:tcPr>
            <w:tcW w:w="2655" w:type="dxa"/>
            <w:tcBorders>
              <w:top w:val="single" w:sz="4" w:space="0" w:color="000000"/>
              <w:left w:val="single" w:sz="4" w:space="0" w:color="000000"/>
              <w:bottom w:val="single" w:sz="4" w:space="0" w:color="000000"/>
              <w:right w:val="single" w:sz="4" w:space="0" w:color="000000"/>
            </w:tcBorders>
          </w:tcPr>
          <w:p w:rsidR="00D6066D" w:rsidRDefault="00822FC7">
            <w:pPr>
              <w:tabs>
                <w:tab w:val="left" w:pos="567"/>
                <w:tab w:val="left" w:pos="709"/>
              </w:tabs>
              <w:spacing w:after="0" w:line="240" w:lineRule="auto"/>
              <w:jc w:val="center"/>
              <w:rPr>
                <w:rFonts w:ascii="Times New Roman" w:hAnsi="Times New Roman"/>
                <w:sz w:val="24"/>
              </w:rPr>
            </w:pPr>
            <w:r>
              <w:rPr>
                <w:rFonts w:ascii="Times New Roman" w:hAnsi="Times New Roman"/>
                <w:sz w:val="24"/>
              </w:rPr>
              <w:t>99,982%</w:t>
            </w:r>
          </w:p>
        </w:tc>
      </w:tr>
    </w:tbl>
    <w:p w:rsidR="00D6066D" w:rsidRDefault="00D6066D">
      <w:pPr>
        <w:spacing w:after="0" w:line="240" w:lineRule="auto"/>
        <w:rPr>
          <w:rFonts w:ascii="Times New Roman" w:hAnsi="Times New Roman"/>
          <w:sz w:val="24"/>
        </w:rPr>
      </w:pPr>
    </w:p>
    <w:p w:rsidR="00D6066D" w:rsidRDefault="00822FC7">
      <w:pPr>
        <w:numPr>
          <w:ilvl w:val="1"/>
          <w:numId w:val="3"/>
        </w:numPr>
        <w:tabs>
          <w:tab w:val="left" w:pos="567"/>
        </w:tabs>
        <w:spacing w:before="120" w:after="0" w:line="240" w:lineRule="auto"/>
        <w:contextualSpacing/>
        <w:jc w:val="both"/>
        <w:rPr>
          <w:rFonts w:ascii="Times New Roman" w:hAnsi="Times New Roman"/>
          <w:b/>
          <w:sz w:val="24"/>
        </w:rPr>
      </w:pPr>
      <w:r>
        <w:rPr>
          <w:rFonts w:ascii="Times New Roman" w:hAnsi="Times New Roman"/>
          <w:b/>
          <w:sz w:val="24"/>
        </w:rPr>
        <w:t>Параметры Услуги</w:t>
      </w:r>
    </w:p>
    <w:tbl>
      <w:tblPr>
        <w:tblW w:w="10163" w:type="dxa"/>
        <w:tblInd w:w="108" w:type="dxa"/>
        <w:tblLayout w:type="fixed"/>
        <w:tblLook w:val="04A0" w:firstRow="1" w:lastRow="0" w:firstColumn="1" w:lastColumn="0" w:noHBand="0" w:noVBand="1"/>
      </w:tblPr>
      <w:tblGrid>
        <w:gridCol w:w="406"/>
        <w:gridCol w:w="3026"/>
        <w:gridCol w:w="3895"/>
        <w:gridCol w:w="2836"/>
      </w:tblGrid>
      <w:tr w:rsidR="00D6066D">
        <w:trPr>
          <w:trHeight w:val="262"/>
        </w:trPr>
        <w:tc>
          <w:tcPr>
            <w:tcW w:w="405"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rsidR="00D6066D" w:rsidRDefault="00822FC7">
            <w:pPr>
              <w:spacing w:before="120" w:after="0" w:line="240" w:lineRule="auto"/>
              <w:jc w:val="center"/>
              <w:rPr>
                <w:rFonts w:ascii="Times New Roman" w:hAnsi="Times New Roman"/>
                <w:b/>
                <w:sz w:val="24"/>
              </w:rPr>
            </w:pPr>
            <w:r>
              <w:rPr>
                <w:rFonts w:ascii="Times New Roman" w:hAnsi="Times New Roman"/>
                <w:b/>
                <w:sz w:val="24"/>
              </w:rPr>
              <w:t>№</w:t>
            </w:r>
          </w:p>
        </w:tc>
        <w:tc>
          <w:tcPr>
            <w:tcW w:w="302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rsidR="00D6066D" w:rsidRDefault="00822FC7">
            <w:pPr>
              <w:spacing w:before="120" w:after="0" w:line="240" w:lineRule="auto"/>
              <w:jc w:val="center"/>
              <w:rPr>
                <w:rFonts w:ascii="Times New Roman" w:hAnsi="Times New Roman"/>
                <w:b/>
                <w:sz w:val="24"/>
              </w:rPr>
            </w:pPr>
            <w:r>
              <w:rPr>
                <w:rFonts w:ascii="Times New Roman" w:hAnsi="Times New Roman"/>
                <w:b/>
                <w:sz w:val="24"/>
              </w:rPr>
              <w:t>Параметр</w:t>
            </w:r>
          </w:p>
        </w:tc>
        <w:tc>
          <w:tcPr>
            <w:tcW w:w="3895"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rsidR="00D6066D" w:rsidRDefault="00822FC7">
            <w:pPr>
              <w:spacing w:before="120" w:after="0" w:line="240" w:lineRule="auto"/>
              <w:jc w:val="center"/>
              <w:rPr>
                <w:rFonts w:ascii="Times New Roman" w:hAnsi="Times New Roman"/>
                <w:b/>
                <w:sz w:val="24"/>
              </w:rPr>
            </w:pPr>
            <w:r>
              <w:rPr>
                <w:rFonts w:ascii="Times New Roman" w:hAnsi="Times New Roman"/>
                <w:b/>
                <w:sz w:val="24"/>
              </w:rPr>
              <w:t>Допустимое значение</w:t>
            </w:r>
          </w:p>
        </w:tc>
        <w:tc>
          <w:tcPr>
            <w:tcW w:w="283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rsidR="00D6066D" w:rsidRDefault="00822FC7">
            <w:pPr>
              <w:spacing w:before="120" w:after="0" w:line="240" w:lineRule="auto"/>
              <w:jc w:val="center"/>
              <w:rPr>
                <w:rFonts w:ascii="Times New Roman" w:hAnsi="Times New Roman"/>
                <w:b/>
                <w:sz w:val="24"/>
              </w:rPr>
            </w:pPr>
            <w:r>
              <w:rPr>
                <w:rFonts w:ascii="Times New Roman" w:hAnsi="Times New Roman"/>
                <w:b/>
                <w:sz w:val="24"/>
              </w:rPr>
              <w:t>Измерение</w:t>
            </w:r>
          </w:p>
        </w:tc>
      </w:tr>
      <w:tr w:rsidR="00D6066D">
        <w:trPr>
          <w:trHeight w:val="77"/>
        </w:trPr>
        <w:tc>
          <w:tcPr>
            <w:tcW w:w="405" w:type="dxa"/>
            <w:tcBorders>
              <w:top w:val="single" w:sz="4" w:space="0" w:color="000000"/>
              <w:left w:val="single" w:sz="4" w:space="0" w:color="000000"/>
              <w:bottom w:val="single" w:sz="4" w:space="0" w:color="000000"/>
              <w:right w:val="single" w:sz="4" w:space="0" w:color="000000"/>
            </w:tcBorders>
            <w:vAlign w:val="center"/>
          </w:tcPr>
          <w:p w:rsidR="00D6066D" w:rsidRDefault="00822FC7">
            <w:pPr>
              <w:spacing w:after="0" w:line="240" w:lineRule="auto"/>
              <w:jc w:val="center"/>
              <w:rPr>
                <w:rFonts w:ascii="Times New Roman" w:hAnsi="Times New Roman"/>
                <w:sz w:val="24"/>
              </w:rPr>
            </w:pPr>
            <w:r>
              <w:rPr>
                <w:rFonts w:ascii="Times New Roman" w:hAnsi="Times New Roman"/>
                <w:sz w:val="24"/>
              </w:rPr>
              <w:t>1</w:t>
            </w:r>
          </w:p>
        </w:tc>
        <w:tc>
          <w:tcPr>
            <w:tcW w:w="3026" w:type="dxa"/>
            <w:tcBorders>
              <w:top w:val="single" w:sz="4" w:space="0" w:color="000000"/>
              <w:left w:val="single" w:sz="4" w:space="0" w:color="000000"/>
              <w:bottom w:val="single" w:sz="4" w:space="0" w:color="000000"/>
              <w:right w:val="single" w:sz="4" w:space="0" w:color="000000"/>
            </w:tcBorders>
            <w:vAlign w:val="center"/>
          </w:tcPr>
          <w:p w:rsidR="00D6066D" w:rsidRPr="0006207A" w:rsidRDefault="00822FC7">
            <w:pPr>
              <w:spacing w:after="0" w:line="240" w:lineRule="auto"/>
              <w:jc w:val="both"/>
              <w:rPr>
                <w:rFonts w:ascii="Times New Roman" w:hAnsi="Times New Roman"/>
                <w:sz w:val="24"/>
                <w:vertAlign w:val="superscript"/>
                <w:lang w:val="en-US"/>
              </w:rPr>
            </w:pPr>
            <w:bookmarkStart w:id="4" w:name="_Hlk422401936"/>
            <w:r w:rsidRPr="0006207A">
              <w:rPr>
                <w:rFonts w:ascii="Times New Roman" w:hAnsi="Times New Roman"/>
                <w:sz w:val="24"/>
                <w:lang w:val="en-US"/>
              </w:rPr>
              <w:t xml:space="preserve">HDD IOPS/Latency </w:t>
            </w:r>
            <w:bookmarkStart w:id="5" w:name="_Hlk422401879"/>
            <w:r>
              <w:rPr>
                <w:rFonts w:ascii="Times New Roman" w:hAnsi="Times New Roman"/>
                <w:sz w:val="24"/>
              </w:rPr>
              <w:t>для</w:t>
            </w:r>
            <w:r w:rsidRPr="0006207A">
              <w:rPr>
                <w:rFonts w:ascii="Times New Roman" w:hAnsi="Times New Roman"/>
                <w:sz w:val="24"/>
                <w:lang w:val="en-US"/>
              </w:rPr>
              <w:t xml:space="preserve"> </w:t>
            </w:r>
            <w:bookmarkEnd w:id="4"/>
            <w:bookmarkEnd w:id="5"/>
            <w:proofErr w:type="spellStart"/>
            <w:r w:rsidRPr="0006207A">
              <w:rPr>
                <w:rFonts w:ascii="Times New Roman" w:hAnsi="Times New Roman"/>
                <w:sz w:val="24"/>
                <w:lang w:val="en-US"/>
              </w:rPr>
              <w:t>vSATA</w:t>
            </w:r>
            <w:proofErr w:type="spellEnd"/>
            <w:r w:rsidRPr="0006207A">
              <w:rPr>
                <w:rFonts w:ascii="Times New Roman" w:hAnsi="Times New Roman"/>
                <w:sz w:val="24"/>
                <w:lang w:val="en-US"/>
              </w:rPr>
              <w:t xml:space="preserve">  </w:t>
            </w:r>
          </w:p>
        </w:tc>
        <w:tc>
          <w:tcPr>
            <w:tcW w:w="3895" w:type="dxa"/>
            <w:tcBorders>
              <w:top w:val="single" w:sz="4" w:space="0" w:color="000000"/>
              <w:left w:val="single" w:sz="4" w:space="0" w:color="000000"/>
              <w:bottom w:val="single" w:sz="4" w:space="0" w:color="000000"/>
              <w:right w:val="single" w:sz="4" w:space="0" w:color="000000"/>
            </w:tcBorders>
            <w:vAlign w:val="center"/>
          </w:tcPr>
          <w:p w:rsidR="00D6066D" w:rsidRDefault="00822FC7">
            <w:pPr>
              <w:spacing w:after="0" w:line="240" w:lineRule="auto"/>
              <w:jc w:val="both"/>
              <w:rPr>
                <w:rFonts w:ascii="Times New Roman" w:hAnsi="Times New Roman"/>
                <w:sz w:val="24"/>
              </w:rPr>
            </w:pPr>
            <w:r>
              <w:rPr>
                <w:rFonts w:ascii="Times New Roman" w:hAnsi="Times New Roman"/>
                <w:sz w:val="24"/>
              </w:rPr>
              <w:t xml:space="preserve">30 IOPS/35 </w:t>
            </w:r>
            <w:proofErr w:type="spellStart"/>
            <w:r>
              <w:rPr>
                <w:rFonts w:ascii="Times New Roman" w:hAnsi="Times New Roman"/>
                <w:sz w:val="24"/>
              </w:rPr>
              <w:t>мс</w:t>
            </w:r>
            <w:proofErr w:type="spellEnd"/>
            <w:r>
              <w:rPr>
                <w:rFonts w:ascii="Times New Roman" w:hAnsi="Times New Roman"/>
                <w:sz w:val="24"/>
              </w:rPr>
              <w:t xml:space="preserve">. </w:t>
            </w:r>
            <w:proofErr w:type="spellStart"/>
            <w:r>
              <w:rPr>
                <w:rFonts w:ascii="Times New Roman" w:hAnsi="Times New Roman"/>
                <w:sz w:val="24"/>
              </w:rPr>
              <w:t>latency</w:t>
            </w:r>
            <w:proofErr w:type="spellEnd"/>
            <w:r>
              <w:rPr>
                <w:rFonts w:ascii="Times New Roman" w:hAnsi="Times New Roman"/>
                <w:sz w:val="24"/>
              </w:rPr>
              <w:t xml:space="preserve"> для диска от 100Гб </w:t>
            </w:r>
          </w:p>
        </w:tc>
        <w:tc>
          <w:tcPr>
            <w:tcW w:w="2836" w:type="dxa"/>
            <w:vMerge w:val="restart"/>
            <w:tcBorders>
              <w:top w:val="single" w:sz="4" w:space="0" w:color="000000"/>
              <w:left w:val="single" w:sz="4" w:space="0" w:color="000000"/>
              <w:bottom w:val="single" w:sz="4" w:space="0" w:color="000000"/>
              <w:right w:val="single" w:sz="4" w:space="0" w:color="000000"/>
            </w:tcBorders>
            <w:vAlign w:val="center"/>
          </w:tcPr>
          <w:p w:rsidR="00D6066D" w:rsidRDefault="00822FC7">
            <w:pPr>
              <w:tabs>
                <w:tab w:val="left" w:pos="567"/>
              </w:tabs>
              <w:spacing w:after="0" w:line="240" w:lineRule="auto"/>
              <w:jc w:val="both"/>
              <w:rPr>
                <w:rFonts w:ascii="Times New Roman" w:hAnsi="Times New Roman"/>
                <w:sz w:val="24"/>
              </w:rPr>
            </w:pPr>
            <w:r>
              <w:rPr>
                <w:rFonts w:ascii="Times New Roman" w:hAnsi="Times New Roman"/>
                <w:b/>
                <w:sz w:val="24"/>
              </w:rPr>
              <w:t xml:space="preserve">HDD IOPS / </w:t>
            </w:r>
            <w:proofErr w:type="spellStart"/>
            <w:r>
              <w:rPr>
                <w:rFonts w:ascii="Times New Roman" w:hAnsi="Times New Roman"/>
                <w:b/>
                <w:sz w:val="24"/>
              </w:rPr>
              <w:t>Latency</w:t>
            </w:r>
            <w:proofErr w:type="spellEnd"/>
            <w:r>
              <w:rPr>
                <w:rFonts w:ascii="Times New Roman" w:hAnsi="Times New Roman"/>
                <w:b/>
                <w:sz w:val="24"/>
              </w:rPr>
              <w:t xml:space="preserve"> </w:t>
            </w:r>
            <w:r>
              <w:rPr>
                <w:rFonts w:ascii="Times New Roman" w:hAnsi="Times New Roman"/>
                <w:sz w:val="24"/>
              </w:rPr>
              <w:t xml:space="preserve">- Измерения осуществляются программой </w:t>
            </w:r>
            <w:proofErr w:type="spellStart"/>
            <w:r>
              <w:rPr>
                <w:rFonts w:ascii="Times New Roman" w:hAnsi="Times New Roman"/>
                <w:sz w:val="24"/>
              </w:rPr>
              <w:t>IOmetr</w:t>
            </w:r>
            <w:proofErr w:type="spellEnd"/>
            <w:r>
              <w:rPr>
                <w:rFonts w:ascii="Times New Roman" w:hAnsi="Times New Roman"/>
                <w:sz w:val="24"/>
              </w:rPr>
              <w:t xml:space="preserve"> с параметрами: w4q32/ 4 KB </w:t>
            </w:r>
            <w:proofErr w:type="spellStart"/>
            <w:r>
              <w:rPr>
                <w:rFonts w:ascii="Times New Roman" w:hAnsi="Times New Roman"/>
                <w:sz w:val="24"/>
              </w:rPr>
              <w:t>block</w:t>
            </w:r>
            <w:proofErr w:type="spellEnd"/>
            <w:r>
              <w:rPr>
                <w:rFonts w:ascii="Times New Roman" w:hAnsi="Times New Roman"/>
                <w:sz w:val="24"/>
              </w:rPr>
              <w:t xml:space="preserve"> / 50/50 </w:t>
            </w:r>
            <w:proofErr w:type="spellStart"/>
            <w:r>
              <w:rPr>
                <w:rFonts w:ascii="Times New Roman" w:hAnsi="Times New Roman"/>
                <w:sz w:val="24"/>
              </w:rPr>
              <w:t>rw</w:t>
            </w:r>
            <w:proofErr w:type="spellEnd"/>
            <w:r>
              <w:rPr>
                <w:rFonts w:ascii="Times New Roman" w:hAnsi="Times New Roman"/>
                <w:sz w:val="24"/>
              </w:rPr>
              <w:t xml:space="preserve"> /100% </w:t>
            </w:r>
            <w:proofErr w:type="spellStart"/>
            <w:r>
              <w:rPr>
                <w:rFonts w:ascii="Times New Roman" w:hAnsi="Times New Roman"/>
                <w:sz w:val="24"/>
              </w:rPr>
              <w:t>random</w:t>
            </w:r>
            <w:proofErr w:type="spellEnd"/>
            <w:r>
              <w:rPr>
                <w:rFonts w:ascii="Times New Roman" w:hAnsi="Times New Roman"/>
                <w:sz w:val="24"/>
              </w:rPr>
              <w:t>, запущенные на продуктивной VM клиента c одновременным отслеживанием текущей загрузки дисковой подсистемы с помощью встроенных средств СХД.</w:t>
            </w:r>
          </w:p>
          <w:p w:rsidR="00D6066D" w:rsidRDefault="00D6066D">
            <w:pPr>
              <w:tabs>
                <w:tab w:val="left" w:pos="567"/>
              </w:tabs>
              <w:spacing w:after="0" w:line="240" w:lineRule="auto"/>
              <w:jc w:val="both"/>
              <w:rPr>
                <w:rFonts w:ascii="Times New Roman" w:hAnsi="Times New Roman"/>
                <w:sz w:val="24"/>
              </w:rPr>
            </w:pPr>
          </w:p>
        </w:tc>
      </w:tr>
      <w:tr w:rsidR="00D6066D">
        <w:trPr>
          <w:trHeight w:val="77"/>
        </w:trPr>
        <w:tc>
          <w:tcPr>
            <w:tcW w:w="405" w:type="dxa"/>
            <w:tcBorders>
              <w:top w:val="single" w:sz="4" w:space="0" w:color="000000"/>
              <w:left w:val="single" w:sz="4" w:space="0" w:color="000000"/>
              <w:bottom w:val="single" w:sz="4" w:space="0" w:color="000000"/>
              <w:right w:val="single" w:sz="4" w:space="0" w:color="000000"/>
            </w:tcBorders>
            <w:vAlign w:val="center"/>
          </w:tcPr>
          <w:p w:rsidR="00D6066D" w:rsidRDefault="00822FC7">
            <w:pPr>
              <w:spacing w:after="0" w:line="240" w:lineRule="auto"/>
              <w:jc w:val="center"/>
              <w:rPr>
                <w:rFonts w:ascii="Times New Roman" w:hAnsi="Times New Roman"/>
                <w:sz w:val="24"/>
              </w:rPr>
            </w:pPr>
            <w:r>
              <w:rPr>
                <w:rFonts w:ascii="Times New Roman" w:hAnsi="Times New Roman"/>
                <w:sz w:val="24"/>
              </w:rPr>
              <w:t>2</w:t>
            </w:r>
          </w:p>
        </w:tc>
        <w:tc>
          <w:tcPr>
            <w:tcW w:w="3026" w:type="dxa"/>
            <w:tcBorders>
              <w:top w:val="single" w:sz="4" w:space="0" w:color="000000"/>
              <w:left w:val="single" w:sz="4" w:space="0" w:color="000000"/>
              <w:bottom w:val="single" w:sz="4" w:space="0" w:color="000000"/>
              <w:right w:val="single" w:sz="4" w:space="0" w:color="000000"/>
            </w:tcBorders>
            <w:vAlign w:val="center"/>
          </w:tcPr>
          <w:p w:rsidR="00D6066D" w:rsidRPr="0006207A" w:rsidRDefault="00822FC7">
            <w:pPr>
              <w:spacing w:after="0" w:line="240" w:lineRule="auto"/>
              <w:jc w:val="both"/>
              <w:rPr>
                <w:rFonts w:ascii="Times New Roman" w:hAnsi="Times New Roman"/>
                <w:sz w:val="24"/>
                <w:vertAlign w:val="superscript"/>
                <w:lang w:val="en-US"/>
              </w:rPr>
            </w:pPr>
            <w:r w:rsidRPr="0006207A">
              <w:rPr>
                <w:rFonts w:ascii="Times New Roman" w:hAnsi="Times New Roman"/>
                <w:sz w:val="24"/>
                <w:lang w:val="en-US"/>
              </w:rPr>
              <w:t xml:space="preserve">HDD IOPS/Latency </w:t>
            </w:r>
            <w:r>
              <w:rPr>
                <w:rFonts w:ascii="Times New Roman" w:hAnsi="Times New Roman"/>
                <w:sz w:val="24"/>
              </w:rPr>
              <w:t>для</w:t>
            </w:r>
            <w:r w:rsidRPr="0006207A">
              <w:rPr>
                <w:rFonts w:ascii="Times New Roman" w:hAnsi="Times New Roman"/>
                <w:sz w:val="24"/>
                <w:lang w:val="en-US"/>
              </w:rPr>
              <w:t xml:space="preserve"> </w:t>
            </w:r>
            <w:proofErr w:type="spellStart"/>
            <w:r w:rsidRPr="0006207A">
              <w:rPr>
                <w:rFonts w:ascii="Times New Roman" w:hAnsi="Times New Roman"/>
                <w:sz w:val="24"/>
                <w:lang w:val="en-US"/>
              </w:rPr>
              <w:t>vSAS</w:t>
            </w:r>
            <w:proofErr w:type="spellEnd"/>
            <w:r w:rsidRPr="0006207A">
              <w:rPr>
                <w:rFonts w:ascii="Times New Roman" w:hAnsi="Times New Roman"/>
                <w:sz w:val="24"/>
                <w:lang w:val="en-US"/>
              </w:rPr>
              <w:t xml:space="preserve"> </w:t>
            </w:r>
          </w:p>
        </w:tc>
        <w:tc>
          <w:tcPr>
            <w:tcW w:w="3895" w:type="dxa"/>
            <w:tcBorders>
              <w:top w:val="single" w:sz="4" w:space="0" w:color="000000"/>
              <w:left w:val="single" w:sz="4" w:space="0" w:color="000000"/>
              <w:bottom w:val="single" w:sz="4" w:space="0" w:color="000000"/>
              <w:right w:val="single" w:sz="4" w:space="0" w:color="000000"/>
            </w:tcBorders>
            <w:vAlign w:val="center"/>
          </w:tcPr>
          <w:p w:rsidR="00D6066D" w:rsidRDefault="00822FC7">
            <w:pPr>
              <w:spacing w:after="0" w:line="240" w:lineRule="auto"/>
              <w:jc w:val="both"/>
              <w:rPr>
                <w:rFonts w:ascii="Times New Roman" w:hAnsi="Times New Roman"/>
                <w:sz w:val="24"/>
              </w:rPr>
            </w:pPr>
            <w:r>
              <w:rPr>
                <w:rFonts w:ascii="Times New Roman" w:hAnsi="Times New Roman"/>
                <w:sz w:val="24"/>
              </w:rPr>
              <w:t xml:space="preserve">150 IOPS/25 </w:t>
            </w:r>
            <w:proofErr w:type="spellStart"/>
            <w:r>
              <w:rPr>
                <w:rFonts w:ascii="Times New Roman" w:hAnsi="Times New Roman"/>
                <w:sz w:val="24"/>
              </w:rPr>
              <w:t>мс</w:t>
            </w:r>
            <w:proofErr w:type="spellEnd"/>
            <w:r>
              <w:rPr>
                <w:rFonts w:ascii="Times New Roman" w:hAnsi="Times New Roman"/>
                <w:sz w:val="24"/>
              </w:rPr>
              <w:t xml:space="preserve">. </w:t>
            </w:r>
            <w:proofErr w:type="spellStart"/>
            <w:r>
              <w:rPr>
                <w:rFonts w:ascii="Times New Roman" w:hAnsi="Times New Roman"/>
                <w:sz w:val="24"/>
              </w:rPr>
              <w:t>latency</w:t>
            </w:r>
            <w:proofErr w:type="spellEnd"/>
            <w:r>
              <w:rPr>
                <w:rFonts w:ascii="Times New Roman" w:hAnsi="Times New Roman"/>
                <w:sz w:val="24"/>
              </w:rPr>
              <w:t xml:space="preserve"> для диска от 100Гб</w:t>
            </w:r>
          </w:p>
        </w:tc>
        <w:tc>
          <w:tcPr>
            <w:tcW w:w="2836" w:type="dxa"/>
            <w:vMerge/>
            <w:tcBorders>
              <w:top w:val="single" w:sz="4" w:space="0" w:color="000000"/>
              <w:left w:val="single" w:sz="4" w:space="0" w:color="000000"/>
              <w:bottom w:val="single" w:sz="4" w:space="0" w:color="000000"/>
              <w:right w:val="single" w:sz="4" w:space="0" w:color="000000"/>
            </w:tcBorders>
            <w:vAlign w:val="center"/>
          </w:tcPr>
          <w:p w:rsidR="00D6066D" w:rsidRDefault="00D6066D">
            <w:pPr>
              <w:rPr>
                <w:rFonts w:ascii="Calibri" w:hAnsi="Calibri"/>
              </w:rPr>
            </w:pPr>
          </w:p>
        </w:tc>
      </w:tr>
      <w:tr w:rsidR="00D6066D">
        <w:trPr>
          <w:trHeight w:val="77"/>
        </w:trPr>
        <w:tc>
          <w:tcPr>
            <w:tcW w:w="405" w:type="dxa"/>
            <w:tcBorders>
              <w:top w:val="single" w:sz="4" w:space="0" w:color="000000"/>
              <w:left w:val="single" w:sz="4" w:space="0" w:color="000000"/>
              <w:bottom w:val="single" w:sz="4" w:space="0" w:color="000000"/>
              <w:right w:val="single" w:sz="4" w:space="0" w:color="000000"/>
            </w:tcBorders>
            <w:vAlign w:val="center"/>
          </w:tcPr>
          <w:p w:rsidR="00D6066D" w:rsidRDefault="00822FC7">
            <w:pPr>
              <w:spacing w:after="0" w:line="240" w:lineRule="auto"/>
              <w:jc w:val="center"/>
              <w:rPr>
                <w:rFonts w:ascii="Times New Roman" w:hAnsi="Times New Roman"/>
                <w:sz w:val="24"/>
              </w:rPr>
            </w:pPr>
            <w:r>
              <w:rPr>
                <w:rFonts w:ascii="Times New Roman" w:hAnsi="Times New Roman"/>
                <w:sz w:val="24"/>
              </w:rPr>
              <w:t>3</w:t>
            </w:r>
          </w:p>
        </w:tc>
        <w:tc>
          <w:tcPr>
            <w:tcW w:w="3026" w:type="dxa"/>
            <w:tcBorders>
              <w:top w:val="single" w:sz="4" w:space="0" w:color="000000"/>
              <w:left w:val="single" w:sz="4" w:space="0" w:color="000000"/>
              <w:bottom w:val="single" w:sz="4" w:space="0" w:color="000000"/>
              <w:right w:val="single" w:sz="4" w:space="0" w:color="000000"/>
            </w:tcBorders>
            <w:vAlign w:val="center"/>
          </w:tcPr>
          <w:p w:rsidR="00D6066D" w:rsidRPr="0006207A" w:rsidRDefault="00822FC7">
            <w:pPr>
              <w:spacing w:after="0" w:line="240" w:lineRule="auto"/>
              <w:jc w:val="both"/>
              <w:rPr>
                <w:rFonts w:ascii="Times New Roman" w:hAnsi="Times New Roman"/>
                <w:sz w:val="24"/>
                <w:vertAlign w:val="superscript"/>
                <w:lang w:val="en-US"/>
              </w:rPr>
            </w:pPr>
            <w:r w:rsidRPr="0006207A">
              <w:rPr>
                <w:rFonts w:ascii="Times New Roman" w:hAnsi="Times New Roman"/>
                <w:sz w:val="24"/>
                <w:lang w:val="en-US"/>
              </w:rPr>
              <w:t xml:space="preserve">SSD IOPS/Latency </w:t>
            </w:r>
            <w:r>
              <w:rPr>
                <w:rFonts w:ascii="Times New Roman" w:hAnsi="Times New Roman"/>
                <w:sz w:val="24"/>
              </w:rPr>
              <w:t>для</w:t>
            </w:r>
            <w:r w:rsidRPr="0006207A">
              <w:rPr>
                <w:rFonts w:ascii="Times New Roman" w:hAnsi="Times New Roman"/>
                <w:sz w:val="24"/>
                <w:lang w:val="en-US"/>
              </w:rPr>
              <w:t xml:space="preserve"> </w:t>
            </w:r>
            <w:proofErr w:type="spellStart"/>
            <w:r w:rsidRPr="0006207A">
              <w:rPr>
                <w:rFonts w:ascii="Times New Roman" w:hAnsi="Times New Roman"/>
                <w:sz w:val="24"/>
                <w:lang w:val="en-US"/>
              </w:rPr>
              <w:t>vSSD</w:t>
            </w:r>
            <w:proofErr w:type="spellEnd"/>
            <w:r w:rsidRPr="0006207A">
              <w:rPr>
                <w:rFonts w:ascii="Times New Roman" w:hAnsi="Times New Roman"/>
                <w:sz w:val="24"/>
                <w:lang w:val="en-US"/>
              </w:rPr>
              <w:t xml:space="preserve"> </w:t>
            </w:r>
          </w:p>
        </w:tc>
        <w:tc>
          <w:tcPr>
            <w:tcW w:w="3895" w:type="dxa"/>
            <w:tcBorders>
              <w:top w:val="single" w:sz="4" w:space="0" w:color="000000"/>
              <w:left w:val="single" w:sz="4" w:space="0" w:color="000000"/>
              <w:bottom w:val="single" w:sz="4" w:space="0" w:color="000000"/>
              <w:right w:val="single" w:sz="4" w:space="0" w:color="000000"/>
            </w:tcBorders>
            <w:vAlign w:val="center"/>
          </w:tcPr>
          <w:p w:rsidR="00D6066D" w:rsidRDefault="00822FC7">
            <w:pPr>
              <w:spacing w:after="0" w:line="240" w:lineRule="auto"/>
              <w:jc w:val="both"/>
              <w:rPr>
                <w:rFonts w:ascii="Times New Roman" w:hAnsi="Times New Roman"/>
                <w:sz w:val="24"/>
              </w:rPr>
            </w:pPr>
            <w:r>
              <w:rPr>
                <w:rFonts w:ascii="Times New Roman" w:hAnsi="Times New Roman"/>
                <w:sz w:val="24"/>
              </w:rPr>
              <w:t xml:space="preserve">1000 IOPS/2,5 </w:t>
            </w:r>
            <w:proofErr w:type="spellStart"/>
            <w:r>
              <w:rPr>
                <w:rFonts w:ascii="Times New Roman" w:hAnsi="Times New Roman"/>
                <w:sz w:val="24"/>
              </w:rPr>
              <w:t>мс</w:t>
            </w:r>
            <w:proofErr w:type="spellEnd"/>
            <w:r>
              <w:rPr>
                <w:rFonts w:ascii="Times New Roman" w:hAnsi="Times New Roman"/>
                <w:sz w:val="24"/>
              </w:rPr>
              <w:t xml:space="preserve">. </w:t>
            </w:r>
            <w:proofErr w:type="spellStart"/>
            <w:r>
              <w:rPr>
                <w:rFonts w:ascii="Times New Roman" w:hAnsi="Times New Roman"/>
                <w:sz w:val="24"/>
              </w:rPr>
              <w:t>latency</w:t>
            </w:r>
            <w:proofErr w:type="spellEnd"/>
            <w:r>
              <w:rPr>
                <w:rFonts w:ascii="Times New Roman" w:hAnsi="Times New Roman"/>
                <w:sz w:val="24"/>
              </w:rPr>
              <w:t xml:space="preserve"> для диска от 100Гб</w:t>
            </w:r>
          </w:p>
        </w:tc>
        <w:tc>
          <w:tcPr>
            <w:tcW w:w="2836" w:type="dxa"/>
            <w:vMerge/>
            <w:tcBorders>
              <w:top w:val="single" w:sz="4" w:space="0" w:color="000000"/>
              <w:left w:val="single" w:sz="4" w:space="0" w:color="000000"/>
              <w:bottom w:val="single" w:sz="4" w:space="0" w:color="000000"/>
              <w:right w:val="single" w:sz="4" w:space="0" w:color="000000"/>
            </w:tcBorders>
            <w:vAlign w:val="center"/>
          </w:tcPr>
          <w:p w:rsidR="00D6066D" w:rsidRDefault="00D6066D">
            <w:pPr>
              <w:rPr>
                <w:rFonts w:ascii="Calibri" w:hAnsi="Calibri"/>
              </w:rPr>
            </w:pPr>
          </w:p>
        </w:tc>
      </w:tr>
      <w:tr w:rsidR="00D6066D">
        <w:trPr>
          <w:trHeight w:val="77"/>
        </w:trPr>
        <w:tc>
          <w:tcPr>
            <w:tcW w:w="405" w:type="dxa"/>
            <w:tcBorders>
              <w:top w:val="single" w:sz="4" w:space="0" w:color="000000"/>
              <w:left w:val="single" w:sz="4" w:space="0" w:color="000000"/>
              <w:bottom w:val="single" w:sz="4" w:space="0" w:color="000000"/>
              <w:right w:val="single" w:sz="4" w:space="0" w:color="000000"/>
            </w:tcBorders>
            <w:vAlign w:val="center"/>
          </w:tcPr>
          <w:p w:rsidR="00D6066D" w:rsidRDefault="00822FC7">
            <w:pPr>
              <w:spacing w:after="0" w:line="240" w:lineRule="auto"/>
              <w:jc w:val="center"/>
              <w:rPr>
                <w:rFonts w:ascii="Times New Roman" w:hAnsi="Times New Roman"/>
                <w:sz w:val="24"/>
              </w:rPr>
            </w:pPr>
            <w:r>
              <w:rPr>
                <w:rFonts w:ascii="Times New Roman" w:hAnsi="Times New Roman"/>
                <w:sz w:val="24"/>
              </w:rPr>
              <w:t>4</w:t>
            </w:r>
          </w:p>
        </w:tc>
        <w:tc>
          <w:tcPr>
            <w:tcW w:w="3026" w:type="dxa"/>
            <w:tcBorders>
              <w:top w:val="single" w:sz="4" w:space="0" w:color="000000"/>
              <w:left w:val="single" w:sz="4" w:space="0" w:color="000000"/>
              <w:bottom w:val="single" w:sz="4" w:space="0" w:color="000000"/>
              <w:right w:val="single" w:sz="4" w:space="0" w:color="000000"/>
            </w:tcBorders>
            <w:vAlign w:val="center"/>
          </w:tcPr>
          <w:p w:rsidR="00D6066D" w:rsidRPr="0006207A" w:rsidRDefault="00822FC7">
            <w:pPr>
              <w:spacing w:after="0" w:line="240" w:lineRule="auto"/>
              <w:jc w:val="both"/>
              <w:rPr>
                <w:rFonts w:ascii="Times New Roman" w:hAnsi="Times New Roman"/>
                <w:sz w:val="24"/>
                <w:lang w:val="en-US"/>
              </w:rPr>
            </w:pPr>
            <w:r w:rsidRPr="0006207A">
              <w:rPr>
                <w:rFonts w:ascii="Times New Roman" w:hAnsi="Times New Roman"/>
                <w:sz w:val="24"/>
                <w:lang w:val="en-US"/>
              </w:rPr>
              <w:t xml:space="preserve">SSD IOPS/Latency </w:t>
            </w:r>
            <w:r>
              <w:rPr>
                <w:rFonts w:ascii="Times New Roman" w:hAnsi="Times New Roman"/>
                <w:sz w:val="24"/>
              </w:rPr>
              <w:t>для</w:t>
            </w:r>
            <w:r w:rsidRPr="0006207A">
              <w:rPr>
                <w:rFonts w:ascii="Times New Roman" w:hAnsi="Times New Roman"/>
                <w:sz w:val="24"/>
                <w:lang w:val="en-US"/>
              </w:rPr>
              <w:t xml:space="preserve"> </w:t>
            </w:r>
            <w:proofErr w:type="spellStart"/>
            <w:r w:rsidRPr="0006207A">
              <w:rPr>
                <w:rFonts w:ascii="Times New Roman" w:hAnsi="Times New Roman"/>
                <w:sz w:val="24"/>
                <w:lang w:val="en-US"/>
              </w:rPr>
              <w:t>vSSD</w:t>
            </w:r>
            <w:proofErr w:type="spellEnd"/>
            <w:r w:rsidRPr="0006207A">
              <w:rPr>
                <w:rFonts w:ascii="Times New Roman" w:hAnsi="Times New Roman"/>
                <w:sz w:val="24"/>
                <w:lang w:val="en-US"/>
              </w:rPr>
              <w:t xml:space="preserve">+ </w:t>
            </w:r>
          </w:p>
        </w:tc>
        <w:tc>
          <w:tcPr>
            <w:tcW w:w="3895" w:type="dxa"/>
            <w:tcBorders>
              <w:top w:val="single" w:sz="4" w:space="0" w:color="000000"/>
              <w:left w:val="single" w:sz="4" w:space="0" w:color="000000"/>
              <w:bottom w:val="single" w:sz="4" w:space="0" w:color="000000"/>
              <w:right w:val="single" w:sz="4" w:space="0" w:color="000000"/>
            </w:tcBorders>
            <w:vAlign w:val="center"/>
          </w:tcPr>
          <w:p w:rsidR="00D6066D" w:rsidRDefault="00822FC7">
            <w:pPr>
              <w:spacing w:after="0" w:line="240" w:lineRule="auto"/>
              <w:jc w:val="both"/>
              <w:rPr>
                <w:rFonts w:ascii="Times New Roman" w:hAnsi="Times New Roman"/>
                <w:sz w:val="24"/>
              </w:rPr>
            </w:pPr>
            <w:r>
              <w:rPr>
                <w:rFonts w:ascii="Times New Roman" w:hAnsi="Times New Roman"/>
                <w:sz w:val="24"/>
              </w:rPr>
              <w:t xml:space="preserve">1500 IOPS/2,5 </w:t>
            </w:r>
            <w:proofErr w:type="spellStart"/>
            <w:r>
              <w:rPr>
                <w:rFonts w:ascii="Times New Roman" w:hAnsi="Times New Roman"/>
                <w:sz w:val="24"/>
              </w:rPr>
              <w:t>мс</w:t>
            </w:r>
            <w:proofErr w:type="spellEnd"/>
            <w:r>
              <w:rPr>
                <w:rFonts w:ascii="Times New Roman" w:hAnsi="Times New Roman"/>
                <w:sz w:val="24"/>
              </w:rPr>
              <w:t xml:space="preserve">. </w:t>
            </w:r>
            <w:proofErr w:type="spellStart"/>
            <w:r>
              <w:rPr>
                <w:rFonts w:ascii="Times New Roman" w:hAnsi="Times New Roman"/>
                <w:sz w:val="24"/>
              </w:rPr>
              <w:t>latency</w:t>
            </w:r>
            <w:proofErr w:type="spellEnd"/>
            <w:r>
              <w:rPr>
                <w:rFonts w:ascii="Times New Roman" w:hAnsi="Times New Roman"/>
                <w:sz w:val="24"/>
              </w:rPr>
              <w:t xml:space="preserve"> для диска от 100Гб</w:t>
            </w:r>
          </w:p>
        </w:tc>
        <w:tc>
          <w:tcPr>
            <w:tcW w:w="2836" w:type="dxa"/>
            <w:vMerge/>
            <w:tcBorders>
              <w:top w:val="single" w:sz="4" w:space="0" w:color="000000"/>
              <w:left w:val="single" w:sz="4" w:space="0" w:color="000000"/>
              <w:bottom w:val="single" w:sz="4" w:space="0" w:color="000000"/>
              <w:right w:val="single" w:sz="4" w:space="0" w:color="000000"/>
            </w:tcBorders>
            <w:vAlign w:val="center"/>
          </w:tcPr>
          <w:p w:rsidR="00D6066D" w:rsidRDefault="00D6066D">
            <w:pPr>
              <w:rPr>
                <w:rFonts w:ascii="Calibri" w:hAnsi="Calibri"/>
              </w:rPr>
            </w:pPr>
          </w:p>
        </w:tc>
      </w:tr>
      <w:tr w:rsidR="00D6066D">
        <w:trPr>
          <w:trHeight w:val="645"/>
        </w:trPr>
        <w:tc>
          <w:tcPr>
            <w:tcW w:w="405" w:type="dxa"/>
            <w:tcBorders>
              <w:top w:val="single" w:sz="4" w:space="0" w:color="000000"/>
              <w:left w:val="single" w:sz="4" w:space="0" w:color="000000"/>
              <w:bottom w:val="single" w:sz="4" w:space="0" w:color="000000"/>
              <w:right w:val="single" w:sz="4" w:space="0" w:color="000000"/>
            </w:tcBorders>
            <w:vAlign w:val="center"/>
          </w:tcPr>
          <w:p w:rsidR="00D6066D" w:rsidRDefault="00822FC7">
            <w:pPr>
              <w:spacing w:after="0" w:line="240" w:lineRule="auto"/>
              <w:jc w:val="center"/>
              <w:rPr>
                <w:rFonts w:ascii="Times New Roman" w:hAnsi="Times New Roman"/>
                <w:sz w:val="24"/>
              </w:rPr>
            </w:pPr>
            <w:r>
              <w:rPr>
                <w:rFonts w:ascii="Times New Roman" w:hAnsi="Times New Roman"/>
                <w:sz w:val="24"/>
              </w:rPr>
              <w:t>5</w:t>
            </w:r>
          </w:p>
        </w:tc>
        <w:tc>
          <w:tcPr>
            <w:tcW w:w="3026" w:type="dxa"/>
            <w:tcBorders>
              <w:top w:val="single" w:sz="4" w:space="0" w:color="000000"/>
              <w:left w:val="single" w:sz="4" w:space="0" w:color="000000"/>
              <w:bottom w:val="single" w:sz="4" w:space="0" w:color="000000"/>
              <w:right w:val="single" w:sz="4" w:space="0" w:color="000000"/>
            </w:tcBorders>
            <w:vAlign w:val="center"/>
          </w:tcPr>
          <w:p w:rsidR="00D6066D" w:rsidRDefault="00822FC7">
            <w:pPr>
              <w:spacing w:after="0" w:line="240" w:lineRule="auto"/>
              <w:jc w:val="both"/>
              <w:rPr>
                <w:rFonts w:ascii="Times New Roman" w:hAnsi="Times New Roman"/>
                <w:sz w:val="24"/>
              </w:rPr>
            </w:pPr>
            <w:r>
              <w:rPr>
                <w:rFonts w:ascii="Times New Roman" w:hAnsi="Times New Roman"/>
                <w:sz w:val="24"/>
              </w:rPr>
              <w:t>Значения IOPS для виртуальных дисков размером от 1Тб и выше</w:t>
            </w:r>
          </w:p>
        </w:tc>
        <w:tc>
          <w:tcPr>
            <w:tcW w:w="3895" w:type="dxa"/>
            <w:tcBorders>
              <w:top w:val="single" w:sz="4" w:space="0" w:color="000000"/>
              <w:left w:val="single" w:sz="4" w:space="0" w:color="000000"/>
              <w:bottom w:val="single" w:sz="4" w:space="0" w:color="000000"/>
              <w:right w:val="single" w:sz="4" w:space="0" w:color="000000"/>
            </w:tcBorders>
            <w:vAlign w:val="center"/>
          </w:tcPr>
          <w:p w:rsidR="00D6066D" w:rsidRDefault="00822FC7">
            <w:pPr>
              <w:spacing w:after="0" w:line="240" w:lineRule="auto"/>
              <w:rPr>
                <w:rFonts w:ascii="Times New Roman" w:hAnsi="Times New Roman"/>
                <w:sz w:val="24"/>
              </w:rPr>
            </w:pPr>
            <w:r>
              <w:rPr>
                <w:rFonts w:ascii="Times New Roman" w:hAnsi="Times New Roman"/>
                <w:sz w:val="24"/>
              </w:rPr>
              <w:t xml:space="preserve">50 IOPS/40 </w:t>
            </w:r>
            <w:proofErr w:type="spellStart"/>
            <w:r>
              <w:rPr>
                <w:rFonts w:ascii="Times New Roman" w:hAnsi="Times New Roman"/>
                <w:sz w:val="24"/>
              </w:rPr>
              <w:t>мс</w:t>
            </w:r>
            <w:proofErr w:type="spellEnd"/>
            <w:r>
              <w:rPr>
                <w:rFonts w:ascii="Times New Roman" w:hAnsi="Times New Roman"/>
                <w:sz w:val="24"/>
              </w:rPr>
              <w:t xml:space="preserve">. </w:t>
            </w:r>
            <w:proofErr w:type="spellStart"/>
            <w:r>
              <w:rPr>
                <w:rFonts w:ascii="Times New Roman" w:hAnsi="Times New Roman"/>
                <w:sz w:val="24"/>
              </w:rPr>
              <w:t>Latency</w:t>
            </w:r>
            <w:proofErr w:type="spellEnd"/>
            <w:r>
              <w:rPr>
                <w:rFonts w:ascii="Times New Roman" w:hAnsi="Times New Roman"/>
                <w:sz w:val="24"/>
              </w:rPr>
              <w:t xml:space="preserve">/1Tb </w:t>
            </w:r>
            <w:proofErr w:type="spellStart"/>
            <w:r>
              <w:rPr>
                <w:rFonts w:ascii="Times New Roman" w:hAnsi="Times New Roman"/>
                <w:sz w:val="24"/>
              </w:rPr>
              <w:t>vSATA</w:t>
            </w:r>
            <w:proofErr w:type="spellEnd"/>
            <w:r>
              <w:rPr>
                <w:rFonts w:ascii="Times New Roman" w:hAnsi="Times New Roman"/>
                <w:sz w:val="24"/>
              </w:rPr>
              <w:br/>
              <w:t>но не более 200 IOPS на диск 4Тб и выше</w:t>
            </w:r>
          </w:p>
          <w:p w:rsidR="00D6066D" w:rsidRDefault="00822FC7">
            <w:pPr>
              <w:spacing w:after="0" w:line="240" w:lineRule="auto"/>
              <w:rPr>
                <w:rFonts w:ascii="Times New Roman" w:hAnsi="Times New Roman"/>
                <w:sz w:val="24"/>
              </w:rPr>
            </w:pPr>
            <w:r>
              <w:rPr>
                <w:rFonts w:ascii="Times New Roman" w:hAnsi="Times New Roman"/>
                <w:sz w:val="24"/>
              </w:rPr>
              <w:t xml:space="preserve">320 IOPS/25 </w:t>
            </w:r>
            <w:proofErr w:type="spellStart"/>
            <w:r>
              <w:rPr>
                <w:rFonts w:ascii="Times New Roman" w:hAnsi="Times New Roman"/>
                <w:sz w:val="24"/>
              </w:rPr>
              <w:t>мс</w:t>
            </w:r>
            <w:proofErr w:type="spellEnd"/>
            <w:r>
              <w:rPr>
                <w:rFonts w:ascii="Times New Roman" w:hAnsi="Times New Roman"/>
                <w:sz w:val="24"/>
              </w:rPr>
              <w:t xml:space="preserve">. </w:t>
            </w:r>
            <w:proofErr w:type="spellStart"/>
            <w:r>
              <w:rPr>
                <w:rFonts w:ascii="Times New Roman" w:hAnsi="Times New Roman"/>
                <w:sz w:val="24"/>
              </w:rPr>
              <w:t>Latency</w:t>
            </w:r>
            <w:proofErr w:type="spellEnd"/>
            <w:r>
              <w:rPr>
                <w:rFonts w:ascii="Times New Roman" w:hAnsi="Times New Roman"/>
                <w:sz w:val="24"/>
              </w:rPr>
              <w:t xml:space="preserve">)/1Tb </w:t>
            </w:r>
            <w:proofErr w:type="spellStart"/>
            <w:r>
              <w:rPr>
                <w:rFonts w:ascii="Times New Roman" w:hAnsi="Times New Roman"/>
                <w:sz w:val="24"/>
              </w:rPr>
              <w:t>vSAS</w:t>
            </w:r>
            <w:proofErr w:type="spellEnd"/>
            <w:r>
              <w:rPr>
                <w:rFonts w:ascii="Times New Roman" w:hAnsi="Times New Roman"/>
                <w:sz w:val="24"/>
              </w:rPr>
              <w:br/>
              <w:t>но не более 1200 IOPS на диск 4Тб и выше</w:t>
            </w:r>
          </w:p>
          <w:p w:rsidR="00D6066D" w:rsidRDefault="00822FC7">
            <w:pPr>
              <w:spacing w:after="0" w:line="240" w:lineRule="auto"/>
              <w:jc w:val="both"/>
              <w:rPr>
                <w:rFonts w:ascii="Times New Roman" w:hAnsi="Times New Roman"/>
                <w:sz w:val="24"/>
              </w:rPr>
            </w:pPr>
            <w:r>
              <w:rPr>
                <w:rFonts w:ascii="Times New Roman" w:hAnsi="Times New Roman"/>
                <w:sz w:val="24"/>
              </w:rPr>
              <w:t xml:space="preserve">5000 IOPS/3 </w:t>
            </w:r>
            <w:proofErr w:type="spellStart"/>
            <w:r>
              <w:rPr>
                <w:rFonts w:ascii="Times New Roman" w:hAnsi="Times New Roman"/>
                <w:sz w:val="24"/>
              </w:rPr>
              <w:t>мс</w:t>
            </w:r>
            <w:proofErr w:type="spellEnd"/>
            <w:r>
              <w:rPr>
                <w:rFonts w:ascii="Times New Roman" w:hAnsi="Times New Roman"/>
                <w:sz w:val="24"/>
              </w:rPr>
              <w:t xml:space="preserve">. </w:t>
            </w:r>
            <w:proofErr w:type="spellStart"/>
            <w:r>
              <w:rPr>
                <w:rFonts w:ascii="Times New Roman" w:hAnsi="Times New Roman"/>
                <w:sz w:val="24"/>
              </w:rPr>
              <w:t>Latency</w:t>
            </w:r>
            <w:proofErr w:type="spellEnd"/>
            <w:r>
              <w:rPr>
                <w:rFonts w:ascii="Times New Roman" w:hAnsi="Times New Roman"/>
                <w:sz w:val="24"/>
              </w:rPr>
              <w:t xml:space="preserve">/1TB </w:t>
            </w:r>
            <w:proofErr w:type="spellStart"/>
            <w:r>
              <w:rPr>
                <w:rFonts w:ascii="Times New Roman" w:hAnsi="Times New Roman"/>
                <w:sz w:val="24"/>
              </w:rPr>
              <w:t>vSSD</w:t>
            </w:r>
            <w:proofErr w:type="spellEnd"/>
            <w:r>
              <w:rPr>
                <w:rFonts w:ascii="Times New Roman" w:hAnsi="Times New Roman"/>
                <w:sz w:val="24"/>
              </w:rPr>
              <w:br/>
              <w:t>но не более 20000 IOPS на диск 4Тб и выше</w:t>
            </w:r>
            <w:r>
              <w:rPr>
                <w:rFonts w:ascii="Times New Roman" w:hAnsi="Times New Roman"/>
                <w:sz w:val="24"/>
              </w:rPr>
              <w:br/>
              <w:t xml:space="preserve">7500 IOPS/3 </w:t>
            </w:r>
            <w:proofErr w:type="spellStart"/>
            <w:r>
              <w:rPr>
                <w:rFonts w:ascii="Times New Roman" w:hAnsi="Times New Roman"/>
                <w:sz w:val="24"/>
              </w:rPr>
              <w:t>мс</w:t>
            </w:r>
            <w:proofErr w:type="spellEnd"/>
            <w:r>
              <w:rPr>
                <w:rFonts w:ascii="Times New Roman" w:hAnsi="Times New Roman"/>
                <w:sz w:val="24"/>
              </w:rPr>
              <w:t xml:space="preserve">. </w:t>
            </w:r>
            <w:proofErr w:type="spellStart"/>
            <w:r>
              <w:rPr>
                <w:rFonts w:ascii="Times New Roman" w:hAnsi="Times New Roman"/>
                <w:sz w:val="24"/>
              </w:rPr>
              <w:t>Latency</w:t>
            </w:r>
            <w:proofErr w:type="spellEnd"/>
            <w:r>
              <w:rPr>
                <w:rFonts w:ascii="Times New Roman" w:hAnsi="Times New Roman"/>
                <w:sz w:val="24"/>
              </w:rPr>
              <w:t xml:space="preserve">/1TB </w:t>
            </w:r>
            <w:proofErr w:type="spellStart"/>
            <w:r>
              <w:rPr>
                <w:rFonts w:ascii="Times New Roman" w:hAnsi="Times New Roman"/>
                <w:sz w:val="24"/>
              </w:rPr>
              <w:t>vSSD</w:t>
            </w:r>
            <w:proofErr w:type="spellEnd"/>
            <w:r>
              <w:rPr>
                <w:rFonts w:ascii="Times New Roman" w:hAnsi="Times New Roman"/>
                <w:sz w:val="24"/>
              </w:rPr>
              <w:t>+</w:t>
            </w:r>
            <w:r>
              <w:rPr>
                <w:rFonts w:ascii="Times New Roman" w:hAnsi="Times New Roman"/>
                <w:sz w:val="24"/>
              </w:rPr>
              <w:br/>
              <w:t>но не более 30000 IOPS на диск 4Тб и выше</w:t>
            </w:r>
          </w:p>
        </w:tc>
        <w:tc>
          <w:tcPr>
            <w:tcW w:w="2836" w:type="dxa"/>
            <w:vMerge/>
            <w:tcBorders>
              <w:top w:val="single" w:sz="4" w:space="0" w:color="000000"/>
              <w:left w:val="single" w:sz="4" w:space="0" w:color="000000"/>
              <w:bottom w:val="single" w:sz="4" w:space="0" w:color="000000"/>
              <w:right w:val="single" w:sz="4" w:space="0" w:color="000000"/>
            </w:tcBorders>
            <w:vAlign w:val="center"/>
          </w:tcPr>
          <w:p w:rsidR="00D6066D" w:rsidRDefault="00D6066D">
            <w:pPr>
              <w:rPr>
                <w:rFonts w:ascii="Calibri" w:hAnsi="Calibri"/>
              </w:rPr>
            </w:pPr>
          </w:p>
        </w:tc>
      </w:tr>
      <w:tr w:rsidR="00D6066D">
        <w:trPr>
          <w:trHeight w:val="684"/>
        </w:trPr>
        <w:tc>
          <w:tcPr>
            <w:tcW w:w="405" w:type="dxa"/>
            <w:tcBorders>
              <w:top w:val="single" w:sz="4" w:space="0" w:color="000000"/>
              <w:left w:val="single" w:sz="4" w:space="0" w:color="000000"/>
              <w:bottom w:val="single" w:sz="4" w:space="0" w:color="000000"/>
              <w:right w:val="single" w:sz="4" w:space="0" w:color="000000"/>
            </w:tcBorders>
            <w:vAlign w:val="center"/>
          </w:tcPr>
          <w:p w:rsidR="00D6066D" w:rsidRDefault="00822FC7">
            <w:pPr>
              <w:spacing w:after="0" w:line="240" w:lineRule="auto"/>
              <w:jc w:val="center"/>
              <w:rPr>
                <w:rFonts w:ascii="Times New Roman" w:hAnsi="Times New Roman"/>
                <w:sz w:val="24"/>
              </w:rPr>
            </w:pPr>
            <w:r>
              <w:rPr>
                <w:rFonts w:ascii="Times New Roman" w:hAnsi="Times New Roman"/>
                <w:sz w:val="24"/>
              </w:rPr>
              <w:t>6</w:t>
            </w:r>
          </w:p>
        </w:tc>
        <w:tc>
          <w:tcPr>
            <w:tcW w:w="3026" w:type="dxa"/>
            <w:tcBorders>
              <w:top w:val="single" w:sz="4" w:space="0" w:color="000000"/>
              <w:left w:val="single" w:sz="4" w:space="0" w:color="000000"/>
              <w:bottom w:val="single" w:sz="4" w:space="0" w:color="000000"/>
              <w:right w:val="single" w:sz="4" w:space="0" w:color="000000"/>
            </w:tcBorders>
            <w:vAlign w:val="center"/>
          </w:tcPr>
          <w:p w:rsidR="00D6066D" w:rsidRDefault="00822FC7">
            <w:pPr>
              <w:spacing w:after="0" w:line="240" w:lineRule="auto"/>
              <w:jc w:val="both"/>
              <w:rPr>
                <w:rFonts w:ascii="Times New Roman" w:hAnsi="Times New Roman"/>
                <w:sz w:val="24"/>
                <w:vertAlign w:val="superscript"/>
              </w:rPr>
            </w:pPr>
            <w:r>
              <w:rPr>
                <w:rFonts w:ascii="Times New Roman" w:hAnsi="Times New Roman"/>
                <w:sz w:val="24"/>
              </w:rPr>
              <w:t xml:space="preserve">Количество MIPS на один </w:t>
            </w:r>
            <w:proofErr w:type="spellStart"/>
            <w:r>
              <w:rPr>
                <w:rFonts w:ascii="Times New Roman" w:hAnsi="Times New Roman"/>
                <w:sz w:val="24"/>
              </w:rPr>
              <w:t>vCPU</w:t>
            </w:r>
            <w:proofErr w:type="spellEnd"/>
            <w:r>
              <w:rPr>
                <w:rFonts w:ascii="Times New Roman" w:hAnsi="Times New Roman"/>
                <w:sz w:val="24"/>
              </w:rPr>
              <w:t xml:space="preserve"> 3,5</w:t>
            </w:r>
            <w:r>
              <w:rPr>
                <w:rFonts w:ascii="Times New Roman" w:hAnsi="Times New Roman"/>
                <w:sz w:val="24"/>
              </w:rPr>
              <w:br/>
              <w:t xml:space="preserve">Количество MIPS на один </w:t>
            </w:r>
            <w:proofErr w:type="spellStart"/>
            <w:r>
              <w:rPr>
                <w:rFonts w:ascii="Times New Roman" w:hAnsi="Times New Roman"/>
                <w:sz w:val="24"/>
              </w:rPr>
              <w:t>vCPU</w:t>
            </w:r>
            <w:proofErr w:type="spellEnd"/>
            <w:r>
              <w:rPr>
                <w:rFonts w:ascii="Times New Roman" w:hAnsi="Times New Roman"/>
                <w:sz w:val="24"/>
              </w:rPr>
              <w:t xml:space="preserve"> 3,4</w:t>
            </w:r>
            <w:r>
              <w:rPr>
                <w:rFonts w:ascii="Times New Roman" w:hAnsi="Times New Roman"/>
                <w:sz w:val="24"/>
              </w:rPr>
              <w:br/>
              <w:t xml:space="preserve">Количество MIPS на один </w:t>
            </w:r>
            <w:proofErr w:type="spellStart"/>
            <w:r>
              <w:rPr>
                <w:rFonts w:ascii="Times New Roman" w:hAnsi="Times New Roman"/>
                <w:sz w:val="24"/>
              </w:rPr>
              <w:t>vCPU</w:t>
            </w:r>
            <w:proofErr w:type="spellEnd"/>
            <w:r>
              <w:rPr>
                <w:rFonts w:ascii="Times New Roman" w:hAnsi="Times New Roman"/>
                <w:sz w:val="24"/>
              </w:rPr>
              <w:t xml:space="preserve"> 3,0</w:t>
            </w:r>
            <w:r>
              <w:rPr>
                <w:rFonts w:ascii="Times New Roman" w:hAnsi="Times New Roman"/>
                <w:sz w:val="24"/>
              </w:rPr>
              <w:br/>
              <w:t xml:space="preserve">Количество MIPS на один </w:t>
            </w:r>
            <w:proofErr w:type="spellStart"/>
            <w:r>
              <w:rPr>
                <w:rFonts w:ascii="Times New Roman" w:hAnsi="Times New Roman"/>
                <w:sz w:val="24"/>
              </w:rPr>
              <w:t>vCPU</w:t>
            </w:r>
            <w:proofErr w:type="spellEnd"/>
            <w:r>
              <w:rPr>
                <w:rFonts w:ascii="Times New Roman" w:hAnsi="Times New Roman"/>
                <w:sz w:val="24"/>
              </w:rPr>
              <w:t xml:space="preserve"> 2,2</w:t>
            </w:r>
          </w:p>
        </w:tc>
        <w:tc>
          <w:tcPr>
            <w:tcW w:w="3895" w:type="dxa"/>
            <w:tcBorders>
              <w:top w:val="single" w:sz="4" w:space="0" w:color="000000"/>
              <w:left w:val="single" w:sz="4" w:space="0" w:color="000000"/>
              <w:bottom w:val="single" w:sz="4" w:space="0" w:color="000000"/>
              <w:right w:val="single" w:sz="4" w:space="0" w:color="000000"/>
            </w:tcBorders>
            <w:vAlign w:val="center"/>
          </w:tcPr>
          <w:p w:rsidR="00D6066D" w:rsidRDefault="00822FC7">
            <w:pPr>
              <w:spacing w:after="0" w:line="240" w:lineRule="auto"/>
              <w:jc w:val="both"/>
              <w:rPr>
                <w:rFonts w:ascii="Times New Roman" w:hAnsi="Times New Roman"/>
                <w:sz w:val="24"/>
              </w:rPr>
            </w:pPr>
            <w:r>
              <w:rPr>
                <w:rFonts w:ascii="Times New Roman" w:hAnsi="Times New Roman"/>
                <w:sz w:val="24"/>
              </w:rPr>
              <w:t>не менее 6000 для 3,5</w:t>
            </w:r>
          </w:p>
          <w:p w:rsidR="00D6066D" w:rsidRDefault="00822FC7">
            <w:pPr>
              <w:spacing w:after="0" w:line="240" w:lineRule="auto"/>
              <w:jc w:val="both"/>
              <w:rPr>
                <w:rFonts w:ascii="Times New Roman" w:hAnsi="Times New Roman"/>
                <w:sz w:val="24"/>
              </w:rPr>
            </w:pPr>
            <w:r>
              <w:rPr>
                <w:rFonts w:ascii="Times New Roman" w:hAnsi="Times New Roman"/>
                <w:sz w:val="24"/>
              </w:rPr>
              <w:t>не менее 3200 для 3,4</w:t>
            </w:r>
          </w:p>
          <w:p w:rsidR="00D6066D" w:rsidRDefault="00822FC7">
            <w:pPr>
              <w:spacing w:after="0" w:line="240" w:lineRule="auto"/>
              <w:jc w:val="both"/>
              <w:rPr>
                <w:rFonts w:ascii="Times New Roman" w:hAnsi="Times New Roman"/>
                <w:sz w:val="24"/>
              </w:rPr>
            </w:pPr>
            <w:r>
              <w:rPr>
                <w:rFonts w:ascii="Times New Roman" w:hAnsi="Times New Roman"/>
                <w:sz w:val="24"/>
              </w:rPr>
              <w:t>не менее 5500 для 3,0</w:t>
            </w:r>
          </w:p>
          <w:p w:rsidR="00D6066D" w:rsidRDefault="00822FC7">
            <w:pPr>
              <w:spacing w:after="0" w:line="240" w:lineRule="auto"/>
              <w:jc w:val="both"/>
              <w:rPr>
                <w:rFonts w:ascii="Times New Roman" w:hAnsi="Times New Roman"/>
                <w:sz w:val="24"/>
              </w:rPr>
            </w:pPr>
            <w:r>
              <w:rPr>
                <w:rFonts w:ascii="Times New Roman" w:hAnsi="Times New Roman"/>
                <w:sz w:val="24"/>
              </w:rPr>
              <w:t>не менее 3100 для 2,2</w:t>
            </w:r>
          </w:p>
        </w:tc>
        <w:tc>
          <w:tcPr>
            <w:tcW w:w="2836" w:type="dxa"/>
            <w:tcBorders>
              <w:top w:val="single" w:sz="4" w:space="0" w:color="000000"/>
              <w:left w:val="single" w:sz="4" w:space="0" w:color="000000"/>
              <w:bottom w:val="single" w:sz="4" w:space="0" w:color="000000"/>
              <w:right w:val="single" w:sz="4" w:space="0" w:color="000000"/>
            </w:tcBorders>
            <w:vAlign w:val="center"/>
          </w:tcPr>
          <w:p w:rsidR="00D6066D" w:rsidRDefault="00822FC7">
            <w:pPr>
              <w:tabs>
                <w:tab w:val="left" w:pos="567"/>
              </w:tabs>
              <w:spacing w:after="0" w:line="240" w:lineRule="auto"/>
              <w:jc w:val="both"/>
              <w:rPr>
                <w:rFonts w:ascii="Times New Roman" w:hAnsi="Times New Roman"/>
                <w:sz w:val="24"/>
              </w:rPr>
            </w:pPr>
            <w:r>
              <w:rPr>
                <w:rFonts w:ascii="Times New Roman" w:hAnsi="Times New Roman"/>
                <w:b/>
                <w:sz w:val="24"/>
              </w:rPr>
              <w:t>MIPS</w:t>
            </w:r>
            <w:r>
              <w:rPr>
                <w:rFonts w:ascii="Times New Roman" w:hAnsi="Times New Roman"/>
                <w:b/>
                <w:sz w:val="24"/>
                <w:vertAlign w:val="superscript"/>
              </w:rPr>
              <w:t xml:space="preserve"> </w:t>
            </w:r>
            <w:r>
              <w:rPr>
                <w:rFonts w:ascii="Times New Roman" w:hAnsi="Times New Roman"/>
                <w:sz w:val="24"/>
              </w:rPr>
              <w:t>- Измерения осуществляются Программным обеспечением 7-Zip 19.00</w:t>
            </w:r>
          </w:p>
          <w:p w:rsidR="00D6066D" w:rsidRDefault="00822FC7">
            <w:pPr>
              <w:tabs>
                <w:tab w:val="left" w:pos="567"/>
              </w:tabs>
              <w:spacing w:after="0" w:line="240" w:lineRule="auto"/>
              <w:jc w:val="both"/>
              <w:rPr>
                <w:rFonts w:ascii="Times New Roman" w:hAnsi="Times New Roman"/>
                <w:sz w:val="24"/>
              </w:rPr>
            </w:pPr>
            <w:r>
              <w:rPr>
                <w:rFonts w:ascii="Times New Roman" w:hAnsi="Times New Roman"/>
                <w:sz w:val="24"/>
              </w:rPr>
              <w:t>Словарь 32Мб</w:t>
            </w:r>
            <w:r>
              <w:rPr>
                <w:rFonts w:ascii="Times New Roman" w:hAnsi="Times New Roman"/>
                <w:sz w:val="24"/>
                <w:vertAlign w:val="superscript"/>
              </w:rPr>
              <w:t xml:space="preserve"> </w:t>
            </w:r>
            <w:r>
              <w:rPr>
                <w:rFonts w:ascii="Times New Roman" w:hAnsi="Times New Roman"/>
                <w:sz w:val="24"/>
              </w:rPr>
              <w:t>(запускается из ОС виртуальной машины)</w:t>
            </w:r>
          </w:p>
        </w:tc>
      </w:tr>
    </w:tbl>
    <w:p w:rsidR="00D6066D" w:rsidRDefault="00D6066D">
      <w:pPr>
        <w:tabs>
          <w:tab w:val="left" w:pos="567"/>
        </w:tabs>
        <w:spacing w:before="120" w:after="0" w:line="240" w:lineRule="auto"/>
        <w:contextualSpacing/>
        <w:jc w:val="both"/>
        <w:rPr>
          <w:rFonts w:ascii="Times New Roman" w:hAnsi="Times New Roman"/>
          <w:sz w:val="24"/>
        </w:rPr>
      </w:pPr>
    </w:p>
    <w:p w:rsidR="00D6066D" w:rsidRDefault="00822FC7">
      <w:pPr>
        <w:numPr>
          <w:ilvl w:val="1"/>
          <w:numId w:val="3"/>
        </w:numPr>
        <w:tabs>
          <w:tab w:val="left" w:pos="567"/>
        </w:tabs>
        <w:spacing w:before="120" w:after="0" w:line="240" w:lineRule="auto"/>
        <w:contextualSpacing/>
        <w:jc w:val="both"/>
        <w:rPr>
          <w:rFonts w:ascii="Times New Roman" w:hAnsi="Times New Roman"/>
          <w:b/>
          <w:sz w:val="24"/>
        </w:rPr>
      </w:pPr>
      <w:r>
        <w:rPr>
          <w:rFonts w:ascii="Times New Roman" w:hAnsi="Times New Roman"/>
          <w:b/>
          <w:sz w:val="24"/>
        </w:rPr>
        <w:t>Параметры услуги – Предоставление канала доступа в сеть Интернет</w:t>
      </w:r>
    </w:p>
    <w:tbl>
      <w:tblPr>
        <w:tblW w:w="10172" w:type="dxa"/>
        <w:tblInd w:w="108" w:type="dxa"/>
        <w:tblLayout w:type="fixed"/>
        <w:tblLook w:val="04A0" w:firstRow="1" w:lastRow="0" w:firstColumn="1" w:lastColumn="0" w:noHBand="0" w:noVBand="1"/>
      </w:tblPr>
      <w:tblGrid>
        <w:gridCol w:w="405"/>
        <w:gridCol w:w="3682"/>
        <w:gridCol w:w="1487"/>
        <w:gridCol w:w="4598"/>
      </w:tblGrid>
      <w:tr w:rsidR="00D6066D">
        <w:trPr>
          <w:trHeight w:val="415"/>
        </w:trPr>
        <w:tc>
          <w:tcPr>
            <w:tcW w:w="40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rsidR="00D6066D" w:rsidRDefault="00822FC7">
            <w:pPr>
              <w:spacing w:before="120" w:after="0" w:line="240" w:lineRule="auto"/>
              <w:jc w:val="center"/>
              <w:rPr>
                <w:rFonts w:ascii="Times New Roman" w:hAnsi="Times New Roman"/>
                <w:b/>
                <w:sz w:val="24"/>
              </w:rPr>
            </w:pPr>
            <w:r>
              <w:rPr>
                <w:rFonts w:ascii="Times New Roman" w:hAnsi="Times New Roman"/>
                <w:b/>
                <w:sz w:val="24"/>
              </w:rPr>
              <w:t>№</w:t>
            </w:r>
          </w:p>
        </w:tc>
        <w:tc>
          <w:tcPr>
            <w:tcW w:w="36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rsidR="00D6066D" w:rsidRDefault="00822FC7">
            <w:pPr>
              <w:spacing w:before="120" w:after="0" w:line="240" w:lineRule="auto"/>
              <w:jc w:val="center"/>
              <w:rPr>
                <w:rFonts w:ascii="Times New Roman" w:hAnsi="Times New Roman"/>
                <w:b/>
                <w:sz w:val="24"/>
              </w:rPr>
            </w:pPr>
            <w:r>
              <w:rPr>
                <w:rFonts w:ascii="Times New Roman" w:hAnsi="Times New Roman"/>
                <w:b/>
                <w:sz w:val="24"/>
              </w:rPr>
              <w:t>Параметр</w:t>
            </w:r>
          </w:p>
        </w:tc>
        <w:tc>
          <w:tcPr>
            <w:tcW w:w="1487"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rsidR="00D6066D" w:rsidRDefault="00822FC7">
            <w:pPr>
              <w:spacing w:before="120" w:after="0" w:line="240" w:lineRule="auto"/>
              <w:jc w:val="center"/>
              <w:rPr>
                <w:rFonts w:ascii="Times New Roman" w:hAnsi="Times New Roman"/>
                <w:b/>
                <w:sz w:val="24"/>
              </w:rPr>
            </w:pPr>
            <w:r>
              <w:rPr>
                <w:rFonts w:ascii="Times New Roman" w:hAnsi="Times New Roman"/>
                <w:b/>
                <w:sz w:val="24"/>
              </w:rPr>
              <w:t>Допустимое значение</w:t>
            </w:r>
          </w:p>
        </w:tc>
        <w:tc>
          <w:tcPr>
            <w:tcW w:w="459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rsidR="00D6066D" w:rsidRDefault="00822FC7">
            <w:pPr>
              <w:spacing w:before="120" w:after="0" w:line="240" w:lineRule="auto"/>
              <w:jc w:val="center"/>
              <w:rPr>
                <w:rFonts w:ascii="Times New Roman" w:hAnsi="Times New Roman"/>
                <w:b/>
                <w:sz w:val="24"/>
              </w:rPr>
            </w:pPr>
            <w:r>
              <w:rPr>
                <w:rFonts w:ascii="Times New Roman" w:hAnsi="Times New Roman"/>
                <w:b/>
                <w:sz w:val="24"/>
              </w:rPr>
              <w:t>Измерение</w:t>
            </w:r>
          </w:p>
        </w:tc>
      </w:tr>
      <w:tr w:rsidR="00D6066D">
        <w:trPr>
          <w:trHeight w:val="79"/>
        </w:trPr>
        <w:tc>
          <w:tcPr>
            <w:tcW w:w="404" w:type="dxa"/>
            <w:tcBorders>
              <w:top w:val="single" w:sz="4" w:space="0" w:color="000000"/>
              <w:left w:val="single" w:sz="4" w:space="0" w:color="000000"/>
              <w:bottom w:val="single" w:sz="4" w:space="0" w:color="000000"/>
              <w:right w:val="single" w:sz="4" w:space="0" w:color="000000"/>
            </w:tcBorders>
            <w:vAlign w:val="center"/>
          </w:tcPr>
          <w:p w:rsidR="00D6066D" w:rsidRDefault="00822FC7">
            <w:pPr>
              <w:spacing w:after="0" w:line="240" w:lineRule="auto"/>
              <w:jc w:val="center"/>
              <w:rPr>
                <w:rFonts w:ascii="Times New Roman" w:hAnsi="Times New Roman"/>
                <w:sz w:val="24"/>
              </w:rPr>
            </w:pPr>
            <w:r>
              <w:rPr>
                <w:rFonts w:ascii="Times New Roman" w:hAnsi="Times New Roman"/>
                <w:sz w:val="24"/>
              </w:rPr>
              <w:t>1</w:t>
            </w:r>
          </w:p>
        </w:tc>
        <w:tc>
          <w:tcPr>
            <w:tcW w:w="3682" w:type="dxa"/>
            <w:tcBorders>
              <w:top w:val="single" w:sz="4" w:space="0" w:color="000000"/>
              <w:left w:val="single" w:sz="4" w:space="0" w:color="000000"/>
              <w:bottom w:val="single" w:sz="4" w:space="0" w:color="000000"/>
              <w:right w:val="single" w:sz="4" w:space="0" w:color="000000"/>
            </w:tcBorders>
          </w:tcPr>
          <w:p w:rsidR="00D6066D" w:rsidRDefault="00822FC7">
            <w:pPr>
              <w:spacing w:after="0" w:line="240" w:lineRule="auto"/>
              <w:jc w:val="center"/>
              <w:rPr>
                <w:rFonts w:ascii="Times New Roman" w:hAnsi="Times New Roman"/>
                <w:sz w:val="24"/>
              </w:rPr>
            </w:pPr>
            <w:r>
              <w:rPr>
                <w:rFonts w:ascii="Times New Roman" w:hAnsi="Times New Roman"/>
                <w:sz w:val="24"/>
              </w:rPr>
              <w:t>Процент потерянных пакетов в пределах СПД Провайдера</w:t>
            </w:r>
          </w:p>
        </w:tc>
        <w:tc>
          <w:tcPr>
            <w:tcW w:w="1487" w:type="dxa"/>
            <w:tcBorders>
              <w:top w:val="single" w:sz="4" w:space="0" w:color="000000"/>
              <w:left w:val="single" w:sz="4" w:space="0" w:color="000000"/>
              <w:bottom w:val="single" w:sz="4" w:space="0" w:color="000000"/>
              <w:right w:val="single" w:sz="4" w:space="0" w:color="000000"/>
            </w:tcBorders>
            <w:vAlign w:val="center"/>
          </w:tcPr>
          <w:p w:rsidR="00D6066D" w:rsidRDefault="00822FC7">
            <w:pPr>
              <w:spacing w:after="0" w:line="240" w:lineRule="auto"/>
              <w:jc w:val="center"/>
              <w:rPr>
                <w:rFonts w:ascii="Times New Roman" w:hAnsi="Times New Roman"/>
                <w:sz w:val="24"/>
              </w:rPr>
            </w:pPr>
            <w:r>
              <w:rPr>
                <w:rFonts w:ascii="Times New Roman" w:hAnsi="Times New Roman"/>
                <w:sz w:val="24"/>
              </w:rPr>
              <w:t>Не более 0,5 %</w:t>
            </w:r>
          </w:p>
        </w:tc>
        <w:tc>
          <w:tcPr>
            <w:tcW w:w="4598" w:type="dxa"/>
            <w:tcBorders>
              <w:top w:val="single" w:sz="4" w:space="0" w:color="000000"/>
              <w:left w:val="single" w:sz="4" w:space="0" w:color="000000"/>
              <w:bottom w:val="single" w:sz="4" w:space="0" w:color="000000"/>
              <w:right w:val="single" w:sz="4" w:space="0" w:color="000000"/>
            </w:tcBorders>
          </w:tcPr>
          <w:p w:rsidR="00D6066D" w:rsidRDefault="00822FC7">
            <w:pPr>
              <w:spacing w:after="0" w:line="240" w:lineRule="auto"/>
              <w:jc w:val="both"/>
              <w:rPr>
                <w:rFonts w:ascii="Times New Roman" w:hAnsi="Times New Roman"/>
                <w:color w:val="0D0D0D"/>
                <w:sz w:val="24"/>
              </w:rPr>
            </w:pPr>
            <w:r>
              <w:rPr>
                <w:rFonts w:ascii="Times New Roman" w:hAnsi="Times New Roman"/>
                <w:b/>
                <w:sz w:val="24"/>
              </w:rPr>
              <w:t xml:space="preserve">Средняя сетевая задержка </w:t>
            </w:r>
            <w:r>
              <w:rPr>
                <w:rFonts w:ascii="Times New Roman" w:hAnsi="Times New Roman"/>
                <w:sz w:val="24"/>
              </w:rPr>
              <w:t>-</w:t>
            </w:r>
            <w:r>
              <w:rPr>
                <w:rFonts w:ascii="Times New Roman" w:hAnsi="Times New Roman"/>
                <w:color w:val="0D0D0D"/>
                <w:sz w:val="24"/>
              </w:rPr>
              <w:t xml:space="preserve">  </w:t>
            </w:r>
            <w:r>
              <w:rPr>
                <w:rFonts w:ascii="Times New Roman" w:hAnsi="Times New Roman"/>
                <w:sz w:val="24"/>
              </w:rPr>
              <w:t xml:space="preserve">Измерения осуществляются </w:t>
            </w:r>
            <w:r>
              <w:rPr>
                <w:rFonts w:ascii="Times New Roman" w:hAnsi="Times New Roman"/>
                <w:color w:val="0D0D0D"/>
                <w:sz w:val="24"/>
              </w:rPr>
              <w:t>Системой мониторинга Провайдера.</w:t>
            </w:r>
          </w:p>
        </w:tc>
      </w:tr>
      <w:tr w:rsidR="00D6066D">
        <w:trPr>
          <w:trHeight w:val="79"/>
        </w:trPr>
        <w:tc>
          <w:tcPr>
            <w:tcW w:w="404" w:type="dxa"/>
            <w:tcBorders>
              <w:top w:val="single" w:sz="4" w:space="0" w:color="000000"/>
              <w:left w:val="single" w:sz="4" w:space="0" w:color="000000"/>
              <w:bottom w:val="single" w:sz="4" w:space="0" w:color="000000"/>
              <w:right w:val="single" w:sz="4" w:space="0" w:color="000000"/>
            </w:tcBorders>
            <w:vAlign w:val="center"/>
          </w:tcPr>
          <w:p w:rsidR="00D6066D" w:rsidRDefault="00822FC7">
            <w:pPr>
              <w:spacing w:after="0" w:line="240" w:lineRule="auto"/>
              <w:jc w:val="center"/>
              <w:rPr>
                <w:rFonts w:ascii="Times New Roman" w:hAnsi="Times New Roman"/>
                <w:sz w:val="24"/>
              </w:rPr>
            </w:pPr>
            <w:r>
              <w:rPr>
                <w:rFonts w:ascii="Times New Roman" w:hAnsi="Times New Roman"/>
                <w:sz w:val="24"/>
              </w:rPr>
              <w:t>2</w:t>
            </w:r>
          </w:p>
        </w:tc>
        <w:tc>
          <w:tcPr>
            <w:tcW w:w="3682" w:type="dxa"/>
            <w:tcBorders>
              <w:top w:val="single" w:sz="4" w:space="0" w:color="000000"/>
              <w:left w:val="single" w:sz="4" w:space="0" w:color="000000"/>
              <w:bottom w:val="single" w:sz="4" w:space="0" w:color="000000"/>
              <w:right w:val="single" w:sz="4" w:space="0" w:color="000000"/>
            </w:tcBorders>
          </w:tcPr>
          <w:p w:rsidR="00D6066D" w:rsidRDefault="00822FC7">
            <w:pPr>
              <w:spacing w:after="0" w:line="240" w:lineRule="auto"/>
              <w:jc w:val="center"/>
              <w:rPr>
                <w:rFonts w:ascii="Times New Roman" w:hAnsi="Times New Roman"/>
                <w:sz w:val="24"/>
              </w:rPr>
            </w:pPr>
            <w:r>
              <w:rPr>
                <w:rFonts w:ascii="Times New Roman" w:hAnsi="Times New Roman"/>
                <w:sz w:val="24"/>
              </w:rPr>
              <w:t>Средняя сетевая задержка в пределах СПД Провайдера</w:t>
            </w:r>
          </w:p>
        </w:tc>
        <w:tc>
          <w:tcPr>
            <w:tcW w:w="1487" w:type="dxa"/>
            <w:tcBorders>
              <w:top w:val="single" w:sz="4" w:space="0" w:color="000000"/>
              <w:left w:val="single" w:sz="4" w:space="0" w:color="000000"/>
              <w:bottom w:val="single" w:sz="4" w:space="0" w:color="000000"/>
              <w:right w:val="single" w:sz="4" w:space="0" w:color="000000"/>
            </w:tcBorders>
            <w:vAlign w:val="center"/>
          </w:tcPr>
          <w:p w:rsidR="00D6066D" w:rsidRDefault="00822FC7">
            <w:pPr>
              <w:spacing w:after="0" w:line="240" w:lineRule="auto"/>
              <w:jc w:val="center"/>
              <w:rPr>
                <w:rFonts w:ascii="Times New Roman" w:hAnsi="Times New Roman"/>
                <w:sz w:val="24"/>
              </w:rPr>
            </w:pPr>
            <w:r>
              <w:rPr>
                <w:rFonts w:ascii="Times New Roman" w:hAnsi="Times New Roman"/>
                <w:sz w:val="24"/>
              </w:rPr>
              <w:t>Не более 5мс</w:t>
            </w:r>
          </w:p>
        </w:tc>
        <w:tc>
          <w:tcPr>
            <w:tcW w:w="4598" w:type="dxa"/>
            <w:tcBorders>
              <w:top w:val="single" w:sz="4" w:space="0" w:color="000000"/>
              <w:left w:val="single" w:sz="4" w:space="0" w:color="000000"/>
              <w:bottom w:val="single" w:sz="4" w:space="0" w:color="000000"/>
              <w:right w:val="single" w:sz="4" w:space="0" w:color="000000"/>
            </w:tcBorders>
          </w:tcPr>
          <w:p w:rsidR="00D6066D" w:rsidRDefault="00822FC7">
            <w:pPr>
              <w:spacing w:after="0" w:line="240" w:lineRule="auto"/>
              <w:rPr>
                <w:rFonts w:ascii="Times New Roman" w:hAnsi="Times New Roman"/>
                <w:color w:val="0D0D0D"/>
                <w:sz w:val="24"/>
              </w:rPr>
            </w:pPr>
            <w:r>
              <w:rPr>
                <w:rFonts w:ascii="Times New Roman" w:hAnsi="Times New Roman"/>
                <w:b/>
                <w:sz w:val="24"/>
              </w:rPr>
              <w:t>Процент потерянных пакетов</w:t>
            </w:r>
            <w:r>
              <w:rPr>
                <w:rFonts w:ascii="Times New Roman" w:hAnsi="Times New Roman"/>
                <w:sz w:val="24"/>
              </w:rPr>
              <w:t xml:space="preserve"> - </w:t>
            </w:r>
            <w:r>
              <w:rPr>
                <w:rFonts w:ascii="Times New Roman" w:hAnsi="Times New Roman"/>
                <w:color w:val="0D0D0D"/>
                <w:sz w:val="24"/>
              </w:rPr>
              <w:t>Система мониторинга Провайдера.</w:t>
            </w:r>
          </w:p>
        </w:tc>
      </w:tr>
    </w:tbl>
    <w:p w:rsidR="00D6066D" w:rsidRDefault="00D6066D">
      <w:pPr>
        <w:tabs>
          <w:tab w:val="left" w:pos="567"/>
        </w:tabs>
        <w:spacing w:before="120" w:after="0" w:line="240" w:lineRule="auto"/>
        <w:contextualSpacing/>
        <w:jc w:val="both"/>
        <w:rPr>
          <w:rFonts w:ascii="Times New Roman" w:hAnsi="Times New Roman"/>
          <w:sz w:val="24"/>
        </w:rPr>
      </w:pPr>
    </w:p>
    <w:p w:rsidR="00D6066D" w:rsidRDefault="00822FC7">
      <w:pPr>
        <w:numPr>
          <w:ilvl w:val="1"/>
          <w:numId w:val="3"/>
        </w:numPr>
        <w:tabs>
          <w:tab w:val="left" w:pos="567"/>
        </w:tabs>
        <w:spacing w:before="120" w:after="0" w:line="240" w:lineRule="auto"/>
        <w:contextualSpacing/>
        <w:jc w:val="both"/>
        <w:rPr>
          <w:rFonts w:ascii="Times New Roman" w:hAnsi="Times New Roman"/>
          <w:b/>
          <w:sz w:val="24"/>
        </w:rPr>
      </w:pPr>
      <w:r>
        <w:rPr>
          <w:rFonts w:ascii="Times New Roman" w:hAnsi="Times New Roman"/>
          <w:b/>
          <w:sz w:val="24"/>
        </w:rPr>
        <w:t>Порядок и сроки оказания базовой технической поддержки</w:t>
      </w:r>
    </w:p>
    <w:p w:rsidR="00D6066D" w:rsidRDefault="00822FC7">
      <w:pPr>
        <w:tabs>
          <w:tab w:val="left" w:pos="567"/>
        </w:tabs>
        <w:spacing w:before="120" w:after="0" w:line="240" w:lineRule="auto"/>
        <w:contextualSpacing/>
        <w:jc w:val="both"/>
        <w:rPr>
          <w:rFonts w:ascii="Times New Roman" w:hAnsi="Times New Roman"/>
          <w:sz w:val="24"/>
        </w:rPr>
      </w:pPr>
      <w:r>
        <w:rPr>
          <w:rFonts w:ascii="Times New Roman" w:hAnsi="Times New Roman"/>
          <w:sz w:val="24"/>
        </w:rPr>
        <w:t xml:space="preserve">Сроки обработки заявок (Запросов и Обращений) Абонента зависят от категории и приоритета заявки и определяются согласно Таблицам 1–3 настоящего Соглашения. </w:t>
      </w:r>
    </w:p>
    <w:p w:rsidR="00D6066D" w:rsidRDefault="00822FC7">
      <w:pPr>
        <w:tabs>
          <w:tab w:val="left" w:pos="567"/>
          <w:tab w:val="left" w:pos="709"/>
        </w:tabs>
        <w:spacing w:before="120" w:after="0" w:line="240" w:lineRule="auto"/>
        <w:jc w:val="both"/>
        <w:rPr>
          <w:rFonts w:ascii="Times New Roman" w:hAnsi="Times New Roman"/>
          <w:sz w:val="24"/>
        </w:rPr>
      </w:pPr>
      <w:r>
        <w:rPr>
          <w:rFonts w:ascii="Times New Roman" w:hAnsi="Times New Roman"/>
          <w:sz w:val="24"/>
        </w:rPr>
        <w:t xml:space="preserve">Таблица 1. </w:t>
      </w:r>
      <w:r>
        <w:rPr>
          <w:rFonts w:ascii="Times New Roman" w:hAnsi="Times New Roman"/>
          <w:sz w:val="24"/>
          <w:u w:val="single"/>
        </w:rPr>
        <w:t>Категория заявки</w:t>
      </w:r>
      <w:r>
        <w:rPr>
          <w:rFonts w:ascii="Times New Roman" w:hAnsi="Times New Roman"/>
          <w:sz w:val="24"/>
        </w:rPr>
        <w:t>:</w:t>
      </w:r>
    </w:p>
    <w:tbl>
      <w:tblPr>
        <w:tblW w:w="10203" w:type="dxa"/>
        <w:tblInd w:w="-5" w:type="dxa"/>
        <w:tblLayout w:type="fixed"/>
        <w:tblLook w:val="04A0" w:firstRow="1" w:lastRow="0" w:firstColumn="1" w:lastColumn="0" w:noHBand="0" w:noVBand="1"/>
      </w:tblPr>
      <w:tblGrid>
        <w:gridCol w:w="2553"/>
        <w:gridCol w:w="7650"/>
      </w:tblGrid>
      <w:tr w:rsidR="00D6066D">
        <w:trPr>
          <w:tblHeader/>
        </w:trPr>
        <w:tc>
          <w:tcPr>
            <w:tcW w:w="2553" w:type="dxa"/>
            <w:tcBorders>
              <w:top w:val="single" w:sz="4" w:space="0" w:color="000000"/>
              <w:left w:val="single" w:sz="4" w:space="0" w:color="000000"/>
              <w:bottom w:val="single" w:sz="4" w:space="0" w:color="000000"/>
            </w:tcBorders>
            <w:shd w:val="clear" w:color="auto" w:fill="D0CECE" w:themeFill="background2" w:themeFillShade="E6"/>
          </w:tcPr>
          <w:p w:rsidR="00D6066D" w:rsidRDefault="00822FC7">
            <w:pPr>
              <w:tabs>
                <w:tab w:val="left" w:pos="567"/>
                <w:tab w:val="left" w:pos="709"/>
              </w:tabs>
              <w:spacing w:before="120" w:after="0" w:line="240" w:lineRule="auto"/>
              <w:jc w:val="center"/>
              <w:rPr>
                <w:rFonts w:ascii="Times New Roman" w:hAnsi="Times New Roman"/>
                <w:b/>
                <w:sz w:val="24"/>
              </w:rPr>
            </w:pPr>
            <w:r>
              <w:rPr>
                <w:rFonts w:ascii="Times New Roman" w:hAnsi="Times New Roman"/>
                <w:b/>
                <w:sz w:val="24"/>
              </w:rPr>
              <w:t>Категория заявки</w:t>
            </w:r>
          </w:p>
        </w:tc>
        <w:tc>
          <w:tcPr>
            <w:tcW w:w="764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D6066D" w:rsidRDefault="00822FC7">
            <w:pPr>
              <w:tabs>
                <w:tab w:val="left" w:pos="567"/>
                <w:tab w:val="left" w:pos="709"/>
              </w:tabs>
              <w:spacing w:before="120" w:after="0" w:line="240" w:lineRule="auto"/>
              <w:jc w:val="center"/>
              <w:rPr>
                <w:rFonts w:ascii="Times New Roman" w:hAnsi="Times New Roman"/>
                <w:b/>
                <w:sz w:val="24"/>
              </w:rPr>
            </w:pPr>
            <w:r>
              <w:rPr>
                <w:rFonts w:ascii="Times New Roman" w:hAnsi="Times New Roman"/>
                <w:b/>
                <w:sz w:val="24"/>
              </w:rPr>
              <w:t>Описание</w:t>
            </w:r>
          </w:p>
        </w:tc>
      </w:tr>
      <w:tr w:rsidR="00D6066D">
        <w:tc>
          <w:tcPr>
            <w:tcW w:w="2553" w:type="dxa"/>
            <w:tcBorders>
              <w:left w:val="single" w:sz="4" w:space="0" w:color="000000"/>
              <w:bottom w:val="single" w:sz="4" w:space="0" w:color="000000"/>
            </w:tcBorders>
          </w:tcPr>
          <w:p w:rsidR="00D6066D" w:rsidRDefault="00822FC7">
            <w:pPr>
              <w:tabs>
                <w:tab w:val="left" w:pos="567"/>
                <w:tab w:val="left" w:pos="709"/>
              </w:tabs>
              <w:spacing w:after="0" w:line="240" w:lineRule="auto"/>
              <w:rPr>
                <w:rFonts w:ascii="Times New Roman" w:hAnsi="Times New Roman"/>
                <w:sz w:val="24"/>
              </w:rPr>
            </w:pPr>
            <w:r>
              <w:rPr>
                <w:rFonts w:ascii="Times New Roman" w:hAnsi="Times New Roman"/>
                <w:b/>
                <w:sz w:val="24"/>
              </w:rPr>
              <w:t>Обращение об Инциденте</w:t>
            </w:r>
          </w:p>
        </w:tc>
        <w:tc>
          <w:tcPr>
            <w:tcW w:w="7649" w:type="dxa"/>
            <w:tcBorders>
              <w:left w:val="single" w:sz="4" w:space="0" w:color="000000"/>
              <w:bottom w:val="single" w:sz="4" w:space="0" w:color="000000"/>
              <w:right w:val="single" w:sz="4" w:space="0" w:color="000000"/>
            </w:tcBorders>
          </w:tcPr>
          <w:p w:rsidR="00D6066D" w:rsidRDefault="00822FC7">
            <w:pPr>
              <w:tabs>
                <w:tab w:val="left" w:pos="567"/>
                <w:tab w:val="left" w:pos="709"/>
              </w:tabs>
              <w:spacing w:after="0" w:line="240" w:lineRule="auto"/>
              <w:rPr>
                <w:rFonts w:ascii="Times New Roman" w:hAnsi="Times New Roman"/>
                <w:sz w:val="24"/>
              </w:rPr>
            </w:pPr>
            <w:r>
              <w:rPr>
                <w:rFonts w:ascii="Times New Roman" w:hAnsi="Times New Roman"/>
                <w:sz w:val="24"/>
              </w:rPr>
              <w:t>Неисправность, сбой в работе оборудования или ПО, иное событие, повлекшее ухудшение зафиксированного в SLA качества или полное / частичное прекращение предоставляемых Провайдером Услуг.</w:t>
            </w:r>
          </w:p>
        </w:tc>
      </w:tr>
      <w:tr w:rsidR="00D6066D">
        <w:trPr>
          <w:trHeight w:val="459"/>
        </w:trPr>
        <w:tc>
          <w:tcPr>
            <w:tcW w:w="2553" w:type="dxa"/>
            <w:tcBorders>
              <w:left w:val="single" w:sz="4" w:space="0" w:color="000000"/>
              <w:bottom w:val="single" w:sz="4" w:space="0" w:color="000000"/>
            </w:tcBorders>
          </w:tcPr>
          <w:p w:rsidR="00D6066D" w:rsidRDefault="00822FC7">
            <w:pPr>
              <w:tabs>
                <w:tab w:val="left" w:pos="567"/>
                <w:tab w:val="left" w:pos="709"/>
              </w:tabs>
              <w:spacing w:after="0" w:line="240" w:lineRule="auto"/>
              <w:rPr>
                <w:rFonts w:ascii="Times New Roman" w:hAnsi="Times New Roman"/>
                <w:b/>
                <w:sz w:val="24"/>
              </w:rPr>
            </w:pPr>
            <w:r>
              <w:rPr>
                <w:rFonts w:ascii="Times New Roman" w:hAnsi="Times New Roman"/>
                <w:b/>
                <w:sz w:val="24"/>
              </w:rPr>
              <w:t>Запрос на обслуживание</w:t>
            </w:r>
          </w:p>
        </w:tc>
        <w:tc>
          <w:tcPr>
            <w:tcW w:w="7649" w:type="dxa"/>
            <w:tcBorders>
              <w:left w:val="single" w:sz="4" w:space="0" w:color="000000"/>
              <w:bottom w:val="single" w:sz="4" w:space="0" w:color="000000"/>
              <w:right w:val="single" w:sz="4" w:space="0" w:color="000000"/>
            </w:tcBorders>
          </w:tcPr>
          <w:p w:rsidR="00D6066D" w:rsidRDefault="00822FC7">
            <w:pPr>
              <w:tabs>
                <w:tab w:val="left" w:pos="567"/>
                <w:tab w:val="left" w:pos="709"/>
              </w:tabs>
              <w:spacing w:after="0" w:line="240" w:lineRule="auto"/>
              <w:jc w:val="both"/>
              <w:rPr>
                <w:rFonts w:ascii="Times New Roman" w:hAnsi="Times New Roman"/>
                <w:sz w:val="24"/>
              </w:rPr>
            </w:pPr>
            <w:r>
              <w:rPr>
                <w:rFonts w:ascii="Times New Roman" w:hAnsi="Times New Roman"/>
                <w:sz w:val="24"/>
              </w:rPr>
              <w:t>Все виды консультаций и/или изменений настроек и параметров Услуг, прямо не связанных с Инцидентами.</w:t>
            </w:r>
          </w:p>
        </w:tc>
      </w:tr>
      <w:tr w:rsidR="00D6066D">
        <w:tc>
          <w:tcPr>
            <w:tcW w:w="2553" w:type="dxa"/>
            <w:tcBorders>
              <w:top w:val="single" w:sz="4" w:space="0" w:color="000000"/>
              <w:left w:val="single" w:sz="4" w:space="0" w:color="000000"/>
              <w:bottom w:val="single" w:sz="4" w:space="0" w:color="000000"/>
            </w:tcBorders>
          </w:tcPr>
          <w:p w:rsidR="00D6066D" w:rsidRDefault="00822FC7">
            <w:pPr>
              <w:tabs>
                <w:tab w:val="left" w:pos="567"/>
                <w:tab w:val="left" w:pos="709"/>
              </w:tabs>
              <w:spacing w:after="0" w:line="240" w:lineRule="auto"/>
              <w:rPr>
                <w:rFonts w:ascii="Times New Roman" w:hAnsi="Times New Roman"/>
                <w:b/>
                <w:sz w:val="24"/>
              </w:rPr>
            </w:pPr>
            <w:r>
              <w:rPr>
                <w:rFonts w:ascii="Times New Roman" w:hAnsi="Times New Roman"/>
                <w:b/>
                <w:sz w:val="24"/>
              </w:rPr>
              <w:t>Запрос на предоставление информации</w:t>
            </w:r>
          </w:p>
        </w:tc>
        <w:tc>
          <w:tcPr>
            <w:tcW w:w="7649" w:type="dxa"/>
            <w:tcBorders>
              <w:top w:val="single" w:sz="4" w:space="0" w:color="000000"/>
              <w:left w:val="single" w:sz="4" w:space="0" w:color="000000"/>
              <w:bottom w:val="single" w:sz="4" w:space="0" w:color="000000"/>
              <w:right w:val="single" w:sz="4" w:space="0" w:color="000000"/>
            </w:tcBorders>
          </w:tcPr>
          <w:p w:rsidR="00D6066D" w:rsidRDefault="00822FC7">
            <w:pPr>
              <w:tabs>
                <w:tab w:val="left" w:pos="567"/>
                <w:tab w:val="left" w:pos="709"/>
              </w:tabs>
              <w:spacing w:after="0" w:line="240" w:lineRule="auto"/>
              <w:jc w:val="both"/>
              <w:rPr>
                <w:rFonts w:ascii="Times New Roman" w:hAnsi="Times New Roman"/>
                <w:sz w:val="24"/>
              </w:rPr>
            </w:pPr>
            <w:r>
              <w:rPr>
                <w:rFonts w:ascii="Times New Roman" w:hAnsi="Times New Roman"/>
                <w:sz w:val="24"/>
              </w:rPr>
              <w:t>Запрос на предоставление информации по использованию Услуг, включая отчёты по объёму трафика, сервисные отчёты, отчёты по мониторингу и т.д.</w:t>
            </w:r>
          </w:p>
        </w:tc>
      </w:tr>
    </w:tbl>
    <w:p w:rsidR="00D6066D" w:rsidRDefault="00822FC7">
      <w:pPr>
        <w:tabs>
          <w:tab w:val="left" w:pos="567"/>
          <w:tab w:val="left" w:pos="709"/>
        </w:tabs>
        <w:spacing w:before="120" w:after="0" w:line="240" w:lineRule="auto"/>
        <w:jc w:val="both"/>
        <w:rPr>
          <w:rFonts w:ascii="Times New Roman" w:hAnsi="Times New Roman"/>
          <w:sz w:val="24"/>
        </w:rPr>
      </w:pPr>
      <w:r>
        <w:rPr>
          <w:rFonts w:ascii="Times New Roman" w:hAnsi="Times New Roman"/>
          <w:sz w:val="24"/>
        </w:rPr>
        <w:t xml:space="preserve">Таблица 2. </w:t>
      </w:r>
      <w:r>
        <w:rPr>
          <w:rFonts w:ascii="Times New Roman" w:hAnsi="Times New Roman"/>
          <w:sz w:val="24"/>
          <w:u w:val="single"/>
        </w:rPr>
        <w:t>Определение приоритета заявки</w:t>
      </w:r>
      <w:r>
        <w:rPr>
          <w:rFonts w:ascii="Times New Roman" w:hAnsi="Times New Roman"/>
          <w:sz w:val="24"/>
        </w:rPr>
        <w:t>:</w:t>
      </w:r>
    </w:p>
    <w:tbl>
      <w:tblPr>
        <w:tblW w:w="10203" w:type="dxa"/>
        <w:tblInd w:w="-5" w:type="dxa"/>
        <w:tblLayout w:type="fixed"/>
        <w:tblLook w:val="04A0" w:firstRow="1" w:lastRow="0" w:firstColumn="1" w:lastColumn="0" w:noHBand="0" w:noVBand="1"/>
      </w:tblPr>
      <w:tblGrid>
        <w:gridCol w:w="1932"/>
        <w:gridCol w:w="8271"/>
      </w:tblGrid>
      <w:tr w:rsidR="00D6066D">
        <w:trPr>
          <w:tblHeader/>
        </w:trPr>
        <w:tc>
          <w:tcPr>
            <w:tcW w:w="1932" w:type="dxa"/>
            <w:tcBorders>
              <w:top w:val="single" w:sz="4" w:space="0" w:color="000000"/>
              <w:left w:val="single" w:sz="4" w:space="0" w:color="000000"/>
              <w:bottom w:val="single" w:sz="4" w:space="0" w:color="000000"/>
            </w:tcBorders>
            <w:shd w:val="clear" w:color="auto" w:fill="D0CECE" w:themeFill="background2" w:themeFillShade="E6"/>
            <w:vAlign w:val="center"/>
          </w:tcPr>
          <w:p w:rsidR="00D6066D" w:rsidRDefault="00822FC7">
            <w:pPr>
              <w:tabs>
                <w:tab w:val="left" w:pos="567"/>
                <w:tab w:val="left" w:pos="709"/>
              </w:tabs>
              <w:spacing w:before="120" w:after="0" w:line="240" w:lineRule="auto"/>
              <w:jc w:val="center"/>
              <w:rPr>
                <w:rFonts w:ascii="Times New Roman" w:hAnsi="Times New Roman"/>
                <w:b/>
                <w:sz w:val="24"/>
              </w:rPr>
            </w:pPr>
            <w:r>
              <w:rPr>
                <w:rFonts w:ascii="Times New Roman" w:hAnsi="Times New Roman"/>
                <w:b/>
                <w:sz w:val="24"/>
              </w:rPr>
              <w:t>Приоритет заявки</w:t>
            </w:r>
          </w:p>
        </w:tc>
        <w:tc>
          <w:tcPr>
            <w:tcW w:w="827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rsidR="00D6066D" w:rsidRDefault="00822FC7">
            <w:pPr>
              <w:tabs>
                <w:tab w:val="left" w:pos="567"/>
                <w:tab w:val="left" w:pos="709"/>
              </w:tabs>
              <w:spacing w:before="120" w:after="0" w:line="240" w:lineRule="auto"/>
              <w:jc w:val="center"/>
              <w:rPr>
                <w:rFonts w:ascii="Times New Roman" w:hAnsi="Times New Roman"/>
                <w:b/>
                <w:sz w:val="24"/>
              </w:rPr>
            </w:pPr>
            <w:r>
              <w:rPr>
                <w:rFonts w:ascii="Times New Roman" w:hAnsi="Times New Roman"/>
                <w:b/>
                <w:sz w:val="24"/>
              </w:rPr>
              <w:t>Описание</w:t>
            </w:r>
          </w:p>
        </w:tc>
      </w:tr>
      <w:tr w:rsidR="00D6066D">
        <w:tc>
          <w:tcPr>
            <w:tcW w:w="1932" w:type="dxa"/>
            <w:tcBorders>
              <w:left w:val="single" w:sz="4" w:space="0" w:color="000000"/>
              <w:bottom w:val="single" w:sz="4" w:space="0" w:color="000000"/>
            </w:tcBorders>
          </w:tcPr>
          <w:p w:rsidR="00D6066D" w:rsidRDefault="00822FC7">
            <w:pPr>
              <w:tabs>
                <w:tab w:val="left" w:pos="567"/>
                <w:tab w:val="left" w:pos="709"/>
              </w:tabs>
              <w:spacing w:after="0" w:line="240" w:lineRule="auto"/>
              <w:jc w:val="both"/>
              <w:rPr>
                <w:rFonts w:ascii="Times New Roman" w:hAnsi="Times New Roman"/>
                <w:b/>
                <w:sz w:val="24"/>
              </w:rPr>
            </w:pPr>
            <w:r>
              <w:rPr>
                <w:rFonts w:ascii="Times New Roman" w:hAnsi="Times New Roman"/>
                <w:b/>
                <w:sz w:val="24"/>
              </w:rPr>
              <w:t>Авария</w:t>
            </w:r>
          </w:p>
        </w:tc>
        <w:tc>
          <w:tcPr>
            <w:tcW w:w="8270" w:type="dxa"/>
            <w:tcBorders>
              <w:left w:val="single" w:sz="4" w:space="0" w:color="000000"/>
              <w:bottom w:val="single" w:sz="4" w:space="0" w:color="000000"/>
              <w:right w:val="single" w:sz="4" w:space="0" w:color="000000"/>
            </w:tcBorders>
          </w:tcPr>
          <w:p w:rsidR="00D6066D" w:rsidRDefault="00822FC7">
            <w:pPr>
              <w:tabs>
                <w:tab w:val="left" w:pos="567"/>
                <w:tab w:val="left" w:pos="709"/>
              </w:tabs>
              <w:spacing w:after="0" w:line="240" w:lineRule="auto"/>
              <w:jc w:val="both"/>
              <w:rPr>
                <w:rFonts w:ascii="Times New Roman" w:hAnsi="Times New Roman"/>
                <w:sz w:val="24"/>
              </w:rPr>
            </w:pPr>
            <w:r>
              <w:rPr>
                <w:rFonts w:ascii="Times New Roman" w:hAnsi="Times New Roman"/>
                <w:sz w:val="24"/>
              </w:rPr>
              <w:t>Обращение, вызванное полной недоступностью Услуг в связи с неисправностью Инфраструктуры или Дата-Центра Провайдера.</w:t>
            </w:r>
          </w:p>
        </w:tc>
      </w:tr>
      <w:tr w:rsidR="00D6066D">
        <w:tc>
          <w:tcPr>
            <w:tcW w:w="1932" w:type="dxa"/>
            <w:tcBorders>
              <w:left w:val="single" w:sz="4" w:space="0" w:color="000000"/>
              <w:bottom w:val="single" w:sz="4" w:space="0" w:color="000000"/>
            </w:tcBorders>
          </w:tcPr>
          <w:p w:rsidR="00D6066D" w:rsidRDefault="00822FC7">
            <w:pPr>
              <w:tabs>
                <w:tab w:val="left" w:pos="567"/>
                <w:tab w:val="left" w:pos="709"/>
              </w:tabs>
              <w:spacing w:after="0" w:line="240" w:lineRule="auto"/>
              <w:jc w:val="both"/>
              <w:rPr>
                <w:rFonts w:ascii="Times New Roman" w:hAnsi="Times New Roman"/>
                <w:b/>
                <w:sz w:val="24"/>
              </w:rPr>
            </w:pPr>
            <w:r>
              <w:rPr>
                <w:rFonts w:ascii="Times New Roman" w:hAnsi="Times New Roman"/>
                <w:b/>
                <w:sz w:val="24"/>
              </w:rPr>
              <w:t>Высокий</w:t>
            </w:r>
          </w:p>
        </w:tc>
        <w:tc>
          <w:tcPr>
            <w:tcW w:w="8270" w:type="dxa"/>
            <w:tcBorders>
              <w:left w:val="single" w:sz="4" w:space="0" w:color="000000"/>
              <w:bottom w:val="single" w:sz="4" w:space="0" w:color="000000"/>
              <w:right w:val="single" w:sz="4" w:space="0" w:color="000000"/>
            </w:tcBorders>
          </w:tcPr>
          <w:p w:rsidR="00D6066D" w:rsidRDefault="00822FC7">
            <w:pPr>
              <w:tabs>
                <w:tab w:val="left" w:pos="567"/>
                <w:tab w:val="left" w:pos="709"/>
              </w:tabs>
              <w:spacing w:after="0" w:line="240" w:lineRule="auto"/>
              <w:jc w:val="both"/>
              <w:rPr>
                <w:rFonts w:ascii="Times New Roman" w:hAnsi="Times New Roman"/>
                <w:sz w:val="24"/>
              </w:rPr>
            </w:pPr>
            <w:r>
              <w:rPr>
                <w:rFonts w:ascii="Times New Roman" w:hAnsi="Times New Roman"/>
                <w:sz w:val="24"/>
              </w:rPr>
              <w:t>Обращение на устранение неисправности, повлекшей за собой частичную недоступность Услуг или существенное ограничение доступного функционала, или замедление доступа к Услугам.</w:t>
            </w:r>
          </w:p>
        </w:tc>
      </w:tr>
      <w:tr w:rsidR="00D6066D">
        <w:tc>
          <w:tcPr>
            <w:tcW w:w="1932" w:type="dxa"/>
            <w:tcBorders>
              <w:top w:val="single" w:sz="4" w:space="0" w:color="000000"/>
              <w:left w:val="single" w:sz="4" w:space="0" w:color="000000"/>
              <w:bottom w:val="single" w:sz="4" w:space="0" w:color="000000"/>
            </w:tcBorders>
          </w:tcPr>
          <w:p w:rsidR="00D6066D" w:rsidRDefault="00822FC7">
            <w:pPr>
              <w:tabs>
                <w:tab w:val="left" w:pos="567"/>
                <w:tab w:val="left" w:pos="709"/>
              </w:tabs>
              <w:spacing w:after="0" w:line="240" w:lineRule="auto"/>
              <w:jc w:val="both"/>
              <w:rPr>
                <w:rFonts w:ascii="Times New Roman" w:hAnsi="Times New Roman"/>
                <w:b/>
                <w:sz w:val="24"/>
              </w:rPr>
            </w:pPr>
            <w:r>
              <w:rPr>
                <w:rFonts w:ascii="Times New Roman" w:hAnsi="Times New Roman"/>
                <w:b/>
                <w:sz w:val="24"/>
              </w:rPr>
              <w:t>Обычный</w:t>
            </w:r>
          </w:p>
        </w:tc>
        <w:tc>
          <w:tcPr>
            <w:tcW w:w="8270" w:type="dxa"/>
            <w:tcBorders>
              <w:top w:val="single" w:sz="4" w:space="0" w:color="000000"/>
              <w:left w:val="single" w:sz="4" w:space="0" w:color="000000"/>
              <w:bottom w:val="single" w:sz="4" w:space="0" w:color="000000"/>
              <w:right w:val="single" w:sz="4" w:space="0" w:color="000000"/>
            </w:tcBorders>
          </w:tcPr>
          <w:p w:rsidR="00D6066D" w:rsidRDefault="00822FC7">
            <w:pPr>
              <w:tabs>
                <w:tab w:val="left" w:pos="567"/>
                <w:tab w:val="left" w:pos="709"/>
              </w:tabs>
              <w:spacing w:after="0" w:line="240" w:lineRule="auto"/>
              <w:jc w:val="both"/>
              <w:rPr>
                <w:rFonts w:ascii="Times New Roman" w:hAnsi="Times New Roman"/>
                <w:sz w:val="24"/>
              </w:rPr>
            </w:pPr>
            <w:r>
              <w:rPr>
                <w:rFonts w:ascii="Times New Roman" w:hAnsi="Times New Roman"/>
                <w:sz w:val="24"/>
              </w:rPr>
              <w:t>Запрос на устранение неисправности, которая не оказывает существенного влияния на использование Услуг Абонентом (требуется выполнить стандартную процедуру).</w:t>
            </w:r>
          </w:p>
        </w:tc>
      </w:tr>
    </w:tbl>
    <w:p w:rsidR="00D6066D" w:rsidRDefault="00822FC7">
      <w:pPr>
        <w:tabs>
          <w:tab w:val="left" w:pos="567"/>
          <w:tab w:val="left" w:pos="709"/>
        </w:tabs>
        <w:spacing w:before="120" w:after="0" w:line="240" w:lineRule="auto"/>
        <w:jc w:val="both"/>
        <w:rPr>
          <w:rFonts w:ascii="Times New Roman" w:hAnsi="Times New Roman"/>
          <w:sz w:val="24"/>
        </w:rPr>
      </w:pPr>
      <w:r>
        <w:rPr>
          <w:rFonts w:ascii="Times New Roman" w:hAnsi="Times New Roman"/>
          <w:sz w:val="24"/>
        </w:rPr>
        <w:t xml:space="preserve">Таблица 3. </w:t>
      </w:r>
      <w:r>
        <w:rPr>
          <w:rFonts w:ascii="Times New Roman" w:hAnsi="Times New Roman"/>
          <w:sz w:val="24"/>
          <w:u w:val="single"/>
        </w:rPr>
        <w:t>Сроки обработки заявки</w:t>
      </w:r>
      <w:r>
        <w:rPr>
          <w:rFonts w:ascii="Times New Roman" w:hAnsi="Times New Roman"/>
          <w:sz w:val="24"/>
        </w:rPr>
        <w:t>:</w:t>
      </w:r>
    </w:p>
    <w:tbl>
      <w:tblPr>
        <w:tblW w:w="10200" w:type="dxa"/>
        <w:tblInd w:w="-5" w:type="dxa"/>
        <w:tblLayout w:type="fixed"/>
        <w:tblLook w:val="04A0" w:firstRow="1" w:lastRow="0" w:firstColumn="1" w:lastColumn="0" w:noHBand="0" w:noVBand="1"/>
      </w:tblPr>
      <w:tblGrid>
        <w:gridCol w:w="2685"/>
        <w:gridCol w:w="1479"/>
        <w:gridCol w:w="1345"/>
        <w:gridCol w:w="2281"/>
        <w:gridCol w:w="2410"/>
      </w:tblGrid>
      <w:tr w:rsidR="00D6066D">
        <w:trPr>
          <w:trHeight w:val="449"/>
        </w:trPr>
        <w:tc>
          <w:tcPr>
            <w:tcW w:w="2685"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rsidR="00D6066D" w:rsidRDefault="00822FC7">
            <w:pPr>
              <w:tabs>
                <w:tab w:val="left" w:pos="567"/>
                <w:tab w:val="left" w:pos="709"/>
              </w:tabs>
              <w:spacing w:after="0" w:line="276" w:lineRule="auto"/>
              <w:jc w:val="center"/>
              <w:rPr>
                <w:rFonts w:ascii="Times New Roman" w:hAnsi="Times New Roman"/>
                <w:b/>
                <w:sz w:val="24"/>
              </w:rPr>
            </w:pPr>
            <w:r>
              <w:rPr>
                <w:rFonts w:ascii="Times New Roman" w:hAnsi="Times New Roman"/>
                <w:b/>
                <w:sz w:val="24"/>
              </w:rPr>
              <w:t>Категория заявки</w:t>
            </w:r>
          </w:p>
        </w:tc>
        <w:tc>
          <w:tcPr>
            <w:tcW w:w="147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rsidR="00D6066D" w:rsidRDefault="00822FC7">
            <w:pPr>
              <w:tabs>
                <w:tab w:val="left" w:pos="567"/>
                <w:tab w:val="left" w:pos="709"/>
              </w:tabs>
              <w:spacing w:after="0" w:line="276" w:lineRule="auto"/>
              <w:jc w:val="center"/>
              <w:rPr>
                <w:rFonts w:ascii="Times New Roman" w:hAnsi="Times New Roman"/>
                <w:b/>
                <w:sz w:val="24"/>
              </w:rPr>
            </w:pPr>
            <w:r>
              <w:rPr>
                <w:rFonts w:ascii="Times New Roman" w:hAnsi="Times New Roman"/>
                <w:b/>
                <w:sz w:val="24"/>
              </w:rPr>
              <w:t>Приоритет</w:t>
            </w:r>
          </w:p>
        </w:tc>
        <w:tc>
          <w:tcPr>
            <w:tcW w:w="1345"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rsidR="00D6066D" w:rsidRDefault="00822FC7">
            <w:pPr>
              <w:tabs>
                <w:tab w:val="left" w:pos="567"/>
                <w:tab w:val="left" w:pos="709"/>
              </w:tabs>
              <w:spacing w:after="0" w:line="276" w:lineRule="auto"/>
              <w:jc w:val="center"/>
              <w:rPr>
                <w:rFonts w:ascii="Times New Roman" w:hAnsi="Times New Roman"/>
                <w:b/>
                <w:sz w:val="24"/>
              </w:rPr>
            </w:pPr>
            <w:r>
              <w:rPr>
                <w:rFonts w:ascii="Times New Roman" w:hAnsi="Times New Roman"/>
                <w:b/>
                <w:sz w:val="24"/>
              </w:rPr>
              <w:t>Обработка заявок</w:t>
            </w:r>
          </w:p>
        </w:tc>
        <w:tc>
          <w:tcPr>
            <w:tcW w:w="2281"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rsidR="00D6066D" w:rsidRDefault="00822FC7">
            <w:pPr>
              <w:tabs>
                <w:tab w:val="left" w:pos="567"/>
                <w:tab w:val="left" w:pos="709"/>
              </w:tabs>
              <w:spacing w:after="0" w:line="276" w:lineRule="auto"/>
              <w:jc w:val="center"/>
              <w:rPr>
                <w:rFonts w:ascii="Times New Roman" w:hAnsi="Times New Roman"/>
                <w:b/>
                <w:sz w:val="24"/>
              </w:rPr>
            </w:pPr>
            <w:r>
              <w:rPr>
                <w:rFonts w:ascii="Times New Roman" w:hAnsi="Times New Roman"/>
                <w:b/>
                <w:sz w:val="24"/>
              </w:rPr>
              <w:t>Время реакции на обращение (в минутах)</w:t>
            </w:r>
          </w:p>
        </w:tc>
        <w:tc>
          <w:tcPr>
            <w:tcW w:w="241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rsidR="00D6066D" w:rsidRDefault="00822FC7">
            <w:pPr>
              <w:tabs>
                <w:tab w:val="left" w:pos="567"/>
                <w:tab w:val="left" w:pos="709"/>
              </w:tabs>
              <w:spacing w:after="0" w:line="276" w:lineRule="auto"/>
              <w:jc w:val="center"/>
              <w:rPr>
                <w:rFonts w:ascii="Times New Roman" w:hAnsi="Times New Roman"/>
                <w:b/>
                <w:sz w:val="24"/>
              </w:rPr>
            </w:pPr>
            <w:r>
              <w:rPr>
                <w:rFonts w:ascii="Times New Roman" w:hAnsi="Times New Roman"/>
                <w:b/>
                <w:sz w:val="24"/>
              </w:rPr>
              <w:t>Максимальное время решения заявки (в часах)</w:t>
            </w:r>
          </w:p>
        </w:tc>
      </w:tr>
      <w:tr w:rsidR="00D6066D">
        <w:trPr>
          <w:trHeight w:val="165"/>
        </w:trPr>
        <w:tc>
          <w:tcPr>
            <w:tcW w:w="2685" w:type="dxa"/>
            <w:vMerge w:val="restart"/>
            <w:tcBorders>
              <w:top w:val="single" w:sz="4" w:space="0" w:color="000000"/>
              <w:left w:val="single" w:sz="4" w:space="0" w:color="000000"/>
              <w:bottom w:val="single" w:sz="4" w:space="0" w:color="000000"/>
              <w:right w:val="single" w:sz="4" w:space="0" w:color="000000"/>
            </w:tcBorders>
            <w:vAlign w:val="center"/>
          </w:tcPr>
          <w:p w:rsidR="00D6066D" w:rsidRDefault="00822FC7">
            <w:pPr>
              <w:tabs>
                <w:tab w:val="left" w:pos="567"/>
                <w:tab w:val="left" w:pos="709"/>
              </w:tabs>
              <w:spacing w:after="0" w:line="240" w:lineRule="auto"/>
              <w:jc w:val="both"/>
              <w:rPr>
                <w:rFonts w:ascii="Times New Roman" w:hAnsi="Times New Roman"/>
                <w:sz w:val="24"/>
              </w:rPr>
            </w:pPr>
            <w:r>
              <w:rPr>
                <w:rFonts w:ascii="Times New Roman" w:hAnsi="Times New Roman"/>
                <w:sz w:val="24"/>
              </w:rPr>
              <w:t>Инцидент</w:t>
            </w:r>
          </w:p>
        </w:tc>
        <w:tc>
          <w:tcPr>
            <w:tcW w:w="1479" w:type="dxa"/>
            <w:tcBorders>
              <w:top w:val="single" w:sz="4" w:space="0" w:color="000000"/>
              <w:left w:val="single" w:sz="4" w:space="0" w:color="000000"/>
              <w:bottom w:val="single" w:sz="4" w:space="0" w:color="000000"/>
              <w:right w:val="single" w:sz="4" w:space="0" w:color="000000"/>
            </w:tcBorders>
          </w:tcPr>
          <w:p w:rsidR="00D6066D" w:rsidRDefault="00822FC7">
            <w:pPr>
              <w:tabs>
                <w:tab w:val="left" w:pos="567"/>
                <w:tab w:val="left" w:pos="709"/>
              </w:tabs>
              <w:spacing w:after="0" w:line="240" w:lineRule="auto"/>
              <w:jc w:val="both"/>
              <w:rPr>
                <w:rFonts w:ascii="Times New Roman" w:hAnsi="Times New Roman"/>
                <w:sz w:val="24"/>
              </w:rPr>
            </w:pPr>
            <w:r>
              <w:rPr>
                <w:rFonts w:ascii="Times New Roman" w:hAnsi="Times New Roman"/>
                <w:sz w:val="24"/>
              </w:rPr>
              <w:t>Авария</w:t>
            </w:r>
          </w:p>
        </w:tc>
        <w:tc>
          <w:tcPr>
            <w:tcW w:w="1345" w:type="dxa"/>
            <w:tcBorders>
              <w:top w:val="single" w:sz="4" w:space="0" w:color="000000"/>
              <w:left w:val="single" w:sz="4" w:space="0" w:color="000000"/>
              <w:bottom w:val="single" w:sz="4" w:space="0" w:color="000000"/>
              <w:right w:val="single" w:sz="4" w:space="0" w:color="000000"/>
            </w:tcBorders>
          </w:tcPr>
          <w:p w:rsidR="00D6066D" w:rsidRDefault="00822FC7">
            <w:pPr>
              <w:tabs>
                <w:tab w:val="left" w:pos="567"/>
                <w:tab w:val="left" w:pos="709"/>
              </w:tabs>
              <w:spacing w:after="0" w:line="240" w:lineRule="auto"/>
              <w:jc w:val="center"/>
              <w:rPr>
                <w:rFonts w:ascii="Times New Roman" w:hAnsi="Times New Roman"/>
                <w:sz w:val="24"/>
              </w:rPr>
            </w:pPr>
            <w:r>
              <w:rPr>
                <w:rFonts w:ascii="Times New Roman" w:hAnsi="Times New Roman"/>
                <w:sz w:val="24"/>
              </w:rPr>
              <w:t>24х7</w:t>
            </w:r>
          </w:p>
        </w:tc>
        <w:tc>
          <w:tcPr>
            <w:tcW w:w="2281" w:type="dxa"/>
            <w:tcBorders>
              <w:top w:val="single" w:sz="4" w:space="0" w:color="000000"/>
              <w:left w:val="single" w:sz="4" w:space="0" w:color="000000"/>
              <w:bottom w:val="single" w:sz="4" w:space="0" w:color="000000"/>
              <w:right w:val="single" w:sz="4" w:space="0" w:color="000000"/>
            </w:tcBorders>
          </w:tcPr>
          <w:p w:rsidR="00D6066D" w:rsidRDefault="00822FC7">
            <w:pPr>
              <w:tabs>
                <w:tab w:val="left" w:pos="567"/>
                <w:tab w:val="left" w:pos="709"/>
              </w:tabs>
              <w:spacing w:after="0" w:line="240" w:lineRule="auto"/>
              <w:jc w:val="center"/>
              <w:rPr>
                <w:rFonts w:ascii="Times New Roman" w:hAnsi="Times New Roman"/>
                <w:sz w:val="24"/>
              </w:rPr>
            </w:pPr>
            <w:r>
              <w:rPr>
                <w:rFonts w:ascii="Times New Roman" w:hAnsi="Times New Roman"/>
                <w:sz w:val="24"/>
              </w:rPr>
              <w:t>20</w:t>
            </w:r>
          </w:p>
        </w:tc>
        <w:tc>
          <w:tcPr>
            <w:tcW w:w="2410" w:type="dxa"/>
            <w:tcBorders>
              <w:top w:val="single" w:sz="4" w:space="0" w:color="000000"/>
              <w:left w:val="single" w:sz="4" w:space="0" w:color="000000"/>
              <w:bottom w:val="single" w:sz="4" w:space="0" w:color="000000"/>
              <w:right w:val="single" w:sz="4" w:space="0" w:color="000000"/>
            </w:tcBorders>
          </w:tcPr>
          <w:p w:rsidR="00D6066D" w:rsidRDefault="00822FC7">
            <w:pPr>
              <w:tabs>
                <w:tab w:val="left" w:pos="567"/>
                <w:tab w:val="left" w:pos="709"/>
              </w:tabs>
              <w:spacing w:after="0" w:line="240" w:lineRule="auto"/>
              <w:jc w:val="center"/>
              <w:rPr>
                <w:rFonts w:ascii="Times New Roman" w:hAnsi="Times New Roman"/>
                <w:sz w:val="24"/>
              </w:rPr>
            </w:pPr>
            <w:r>
              <w:rPr>
                <w:rFonts w:ascii="Times New Roman" w:hAnsi="Times New Roman"/>
                <w:sz w:val="24"/>
              </w:rPr>
              <w:t>2</w:t>
            </w:r>
          </w:p>
        </w:tc>
      </w:tr>
      <w:tr w:rsidR="00D6066D">
        <w:trPr>
          <w:trHeight w:val="51"/>
        </w:trPr>
        <w:tc>
          <w:tcPr>
            <w:tcW w:w="2685" w:type="dxa"/>
            <w:vMerge/>
            <w:tcBorders>
              <w:top w:val="single" w:sz="4" w:space="0" w:color="000000"/>
              <w:left w:val="single" w:sz="4" w:space="0" w:color="000000"/>
              <w:bottom w:val="single" w:sz="4" w:space="0" w:color="000000"/>
              <w:right w:val="single" w:sz="4" w:space="0" w:color="000000"/>
            </w:tcBorders>
            <w:vAlign w:val="center"/>
          </w:tcPr>
          <w:p w:rsidR="00D6066D" w:rsidRDefault="00D6066D">
            <w:pPr>
              <w:rPr>
                <w:rFonts w:ascii="Calibri" w:hAnsi="Calibri"/>
              </w:rPr>
            </w:pPr>
          </w:p>
        </w:tc>
        <w:tc>
          <w:tcPr>
            <w:tcW w:w="1479" w:type="dxa"/>
            <w:tcBorders>
              <w:top w:val="single" w:sz="4" w:space="0" w:color="000000"/>
              <w:left w:val="single" w:sz="4" w:space="0" w:color="000000"/>
              <w:bottom w:val="single" w:sz="4" w:space="0" w:color="000000"/>
              <w:right w:val="single" w:sz="4" w:space="0" w:color="000000"/>
            </w:tcBorders>
          </w:tcPr>
          <w:p w:rsidR="00D6066D" w:rsidRDefault="00822FC7">
            <w:pPr>
              <w:tabs>
                <w:tab w:val="left" w:pos="567"/>
                <w:tab w:val="left" w:pos="709"/>
              </w:tabs>
              <w:spacing w:after="0" w:line="276" w:lineRule="auto"/>
              <w:jc w:val="both"/>
              <w:rPr>
                <w:rFonts w:ascii="Times New Roman" w:hAnsi="Times New Roman"/>
                <w:sz w:val="24"/>
              </w:rPr>
            </w:pPr>
            <w:r>
              <w:rPr>
                <w:rFonts w:ascii="Times New Roman" w:hAnsi="Times New Roman"/>
                <w:sz w:val="24"/>
              </w:rPr>
              <w:t>Высокий</w:t>
            </w:r>
          </w:p>
        </w:tc>
        <w:tc>
          <w:tcPr>
            <w:tcW w:w="1345" w:type="dxa"/>
            <w:tcBorders>
              <w:top w:val="single" w:sz="4" w:space="0" w:color="000000"/>
              <w:left w:val="single" w:sz="4" w:space="0" w:color="000000"/>
              <w:bottom w:val="single" w:sz="4" w:space="0" w:color="000000"/>
              <w:right w:val="single" w:sz="4" w:space="0" w:color="000000"/>
            </w:tcBorders>
          </w:tcPr>
          <w:p w:rsidR="00D6066D" w:rsidRDefault="00822FC7">
            <w:pPr>
              <w:tabs>
                <w:tab w:val="left" w:pos="567"/>
                <w:tab w:val="left" w:pos="709"/>
              </w:tabs>
              <w:spacing w:after="0" w:line="276" w:lineRule="auto"/>
              <w:jc w:val="center"/>
              <w:rPr>
                <w:rFonts w:ascii="Times New Roman" w:hAnsi="Times New Roman"/>
                <w:sz w:val="24"/>
              </w:rPr>
            </w:pPr>
            <w:r>
              <w:rPr>
                <w:rFonts w:ascii="Times New Roman" w:hAnsi="Times New Roman"/>
                <w:sz w:val="24"/>
              </w:rPr>
              <w:t>24х7</w:t>
            </w:r>
          </w:p>
        </w:tc>
        <w:tc>
          <w:tcPr>
            <w:tcW w:w="2281" w:type="dxa"/>
            <w:tcBorders>
              <w:top w:val="single" w:sz="4" w:space="0" w:color="000000"/>
              <w:left w:val="single" w:sz="4" w:space="0" w:color="000000"/>
              <w:bottom w:val="single" w:sz="4" w:space="0" w:color="000000"/>
              <w:right w:val="single" w:sz="4" w:space="0" w:color="000000"/>
            </w:tcBorders>
          </w:tcPr>
          <w:p w:rsidR="00D6066D" w:rsidRDefault="00822FC7">
            <w:pPr>
              <w:tabs>
                <w:tab w:val="left" w:pos="567"/>
                <w:tab w:val="left" w:pos="709"/>
              </w:tabs>
              <w:spacing w:after="0" w:line="276" w:lineRule="auto"/>
              <w:jc w:val="center"/>
              <w:rPr>
                <w:rFonts w:ascii="Times New Roman" w:hAnsi="Times New Roman"/>
                <w:sz w:val="24"/>
              </w:rPr>
            </w:pPr>
            <w:r>
              <w:rPr>
                <w:rFonts w:ascii="Times New Roman" w:hAnsi="Times New Roman"/>
                <w:sz w:val="24"/>
              </w:rPr>
              <w:t>20</w:t>
            </w:r>
          </w:p>
        </w:tc>
        <w:tc>
          <w:tcPr>
            <w:tcW w:w="2410" w:type="dxa"/>
            <w:tcBorders>
              <w:top w:val="single" w:sz="4" w:space="0" w:color="000000"/>
              <w:left w:val="single" w:sz="4" w:space="0" w:color="000000"/>
              <w:bottom w:val="single" w:sz="4" w:space="0" w:color="000000"/>
              <w:right w:val="single" w:sz="4" w:space="0" w:color="000000"/>
            </w:tcBorders>
          </w:tcPr>
          <w:p w:rsidR="00D6066D" w:rsidRDefault="00822FC7">
            <w:pPr>
              <w:tabs>
                <w:tab w:val="left" w:pos="567"/>
                <w:tab w:val="left" w:pos="709"/>
              </w:tabs>
              <w:spacing w:after="0" w:line="276" w:lineRule="auto"/>
              <w:jc w:val="center"/>
              <w:rPr>
                <w:rFonts w:ascii="Times New Roman" w:hAnsi="Times New Roman"/>
                <w:sz w:val="24"/>
              </w:rPr>
            </w:pPr>
            <w:r>
              <w:rPr>
                <w:rFonts w:ascii="Times New Roman" w:hAnsi="Times New Roman"/>
                <w:sz w:val="24"/>
              </w:rPr>
              <w:t>3</w:t>
            </w:r>
          </w:p>
        </w:tc>
      </w:tr>
      <w:tr w:rsidR="00D6066D">
        <w:trPr>
          <w:trHeight w:val="51"/>
        </w:trPr>
        <w:tc>
          <w:tcPr>
            <w:tcW w:w="2685" w:type="dxa"/>
            <w:vMerge/>
            <w:tcBorders>
              <w:top w:val="single" w:sz="4" w:space="0" w:color="000000"/>
              <w:left w:val="single" w:sz="4" w:space="0" w:color="000000"/>
              <w:bottom w:val="single" w:sz="4" w:space="0" w:color="000000"/>
              <w:right w:val="single" w:sz="4" w:space="0" w:color="000000"/>
            </w:tcBorders>
            <w:vAlign w:val="center"/>
          </w:tcPr>
          <w:p w:rsidR="00D6066D" w:rsidRDefault="00D6066D">
            <w:pPr>
              <w:rPr>
                <w:rFonts w:ascii="Calibri" w:hAnsi="Calibri"/>
              </w:rPr>
            </w:pPr>
          </w:p>
        </w:tc>
        <w:tc>
          <w:tcPr>
            <w:tcW w:w="1479" w:type="dxa"/>
            <w:tcBorders>
              <w:top w:val="single" w:sz="4" w:space="0" w:color="000000"/>
              <w:left w:val="single" w:sz="4" w:space="0" w:color="000000"/>
              <w:bottom w:val="single" w:sz="4" w:space="0" w:color="000000"/>
              <w:right w:val="single" w:sz="4" w:space="0" w:color="000000"/>
            </w:tcBorders>
          </w:tcPr>
          <w:p w:rsidR="00D6066D" w:rsidRDefault="00822FC7">
            <w:pPr>
              <w:tabs>
                <w:tab w:val="left" w:pos="567"/>
                <w:tab w:val="left" w:pos="709"/>
              </w:tabs>
              <w:spacing w:after="0" w:line="276" w:lineRule="auto"/>
              <w:jc w:val="both"/>
              <w:rPr>
                <w:rFonts w:ascii="Times New Roman" w:hAnsi="Times New Roman"/>
                <w:sz w:val="24"/>
              </w:rPr>
            </w:pPr>
            <w:r>
              <w:rPr>
                <w:rFonts w:ascii="Times New Roman" w:hAnsi="Times New Roman"/>
                <w:sz w:val="24"/>
              </w:rPr>
              <w:t>Обычный</w:t>
            </w:r>
          </w:p>
        </w:tc>
        <w:tc>
          <w:tcPr>
            <w:tcW w:w="1345" w:type="dxa"/>
            <w:tcBorders>
              <w:top w:val="single" w:sz="4" w:space="0" w:color="000000"/>
              <w:left w:val="single" w:sz="4" w:space="0" w:color="000000"/>
              <w:bottom w:val="single" w:sz="4" w:space="0" w:color="000000"/>
              <w:right w:val="single" w:sz="4" w:space="0" w:color="000000"/>
            </w:tcBorders>
          </w:tcPr>
          <w:p w:rsidR="00D6066D" w:rsidRDefault="00822FC7">
            <w:pPr>
              <w:tabs>
                <w:tab w:val="left" w:pos="567"/>
                <w:tab w:val="left" w:pos="709"/>
              </w:tabs>
              <w:spacing w:after="0" w:line="276" w:lineRule="auto"/>
              <w:jc w:val="center"/>
              <w:rPr>
                <w:rFonts w:ascii="Times New Roman" w:hAnsi="Times New Roman"/>
                <w:sz w:val="24"/>
              </w:rPr>
            </w:pPr>
            <w:r>
              <w:rPr>
                <w:rFonts w:ascii="Times New Roman" w:hAnsi="Times New Roman"/>
                <w:sz w:val="24"/>
              </w:rPr>
              <w:t>24х7</w:t>
            </w:r>
          </w:p>
        </w:tc>
        <w:tc>
          <w:tcPr>
            <w:tcW w:w="2281" w:type="dxa"/>
            <w:tcBorders>
              <w:top w:val="single" w:sz="4" w:space="0" w:color="000000"/>
              <w:left w:val="single" w:sz="4" w:space="0" w:color="000000"/>
              <w:bottom w:val="single" w:sz="4" w:space="0" w:color="000000"/>
              <w:right w:val="single" w:sz="4" w:space="0" w:color="000000"/>
            </w:tcBorders>
          </w:tcPr>
          <w:p w:rsidR="00D6066D" w:rsidRDefault="00822FC7">
            <w:pPr>
              <w:tabs>
                <w:tab w:val="left" w:pos="567"/>
                <w:tab w:val="left" w:pos="709"/>
              </w:tabs>
              <w:spacing w:after="0" w:line="276" w:lineRule="auto"/>
              <w:jc w:val="center"/>
              <w:rPr>
                <w:rFonts w:ascii="Times New Roman" w:hAnsi="Times New Roman"/>
                <w:sz w:val="24"/>
              </w:rPr>
            </w:pPr>
            <w:r>
              <w:rPr>
                <w:rFonts w:ascii="Times New Roman" w:hAnsi="Times New Roman"/>
                <w:sz w:val="24"/>
              </w:rPr>
              <w:t>20</w:t>
            </w:r>
          </w:p>
        </w:tc>
        <w:tc>
          <w:tcPr>
            <w:tcW w:w="2410" w:type="dxa"/>
            <w:tcBorders>
              <w:top w:val="single" w:sz="4" w:space="0" w:color="000000"/>
              <w:left w:val="single" w:sz="4" w:space="0" w:color="000000"/>
              <w:bottom w:val="single" w:sz="4" w:space="0" w:color="000000"/>
              <w:right w:val="single" w:sz="4" w:space="0" w:color="000000"/>
            </w:tcBorders>
          </w:tcPr>
          <w:p w:rsidR="00D6066D" w:rsidRDefault="00822FC7">
            <w:pPr>
              <w:tabs>
                <w:tab w:val="left" w:pos="567"/>
                <w:tab w:val="left" w:pos="709"/>
              </w:tabs>
              <w:spacing w:after="0" w:line="276" w:lineRule="auto"/>
              <w:jc w:val="center"/>
              <w:rPr>
                <w:rFonts w:ascii="Times New Roman" w:hAnsi="Times New Roman"/>
                <w:sz w:val="24"/>
              </w:rPr>
            </w:pPr>
            <w:r>
              <w:rPr>
                <w:rFonts w:ascii="Times New Roman" w:hAnsi="Times New Roman"/>
                <w:sz w:val="24"/>
              </w:rPr>
              <w:t>4</w:t>
            </w:r>
          </w:p>
        </w:tc>
      </w:tr>
      <w:tr w:rsidR="00D6066D">
        <w:trPr>
          <w:trHeight w:val="51"/>
        </w:trPr>
        <w:tc>
          <w:tcPr>
            <w:tcW w:w="2685" w:type="dxa"/>
            <w:tcBorders>
              <w:top w:val="single" w:sz="4" w:space="0" w:color="000000"/>
              <w:left w:val="single" w:sz="4" w:space="0" w:color="000000"/>
              <w:bottom w:val="single" w:sz="4" w:space="0" w:color="000000"/>
              <w:right w:val="single" w:sz="4" w:space="0" w:color="000000"/>
            </w:tcBorders>
          </w:tcPr>
          <w:p w:rsidR="00D6066D" w:rsidRDefault="00822FC7">
            <w:pPr>
              <w:tabs>
                <w:tab w:val="left" w:pos="567"/>
                <w:tab w:val="left" w:pos="709"/>
              </w:tabs>
              <w:spacing w:after="0" w:line="240" w:lineRule="auto"/>
              <w:rPr>
                <w:rFonts w:ascii="Times New Roman" w:hAnsi="Times New Roman"/>
                <w:sz w:val="24"/>
              </w:rPr>
            </w:pPr>
            <w:r>
              <w:rPr>
                <w:rFonts w:ascii="Times New Roman" w:hAnsi="Times New Roman"/>
                <w:sz w:val="24"/>
              </w:rPr>
              <w:t>Запрос на обслуживание</w:t>
            </w:r>
          </w:p>
        </w:tc>
        <w:tc>
          <w:tcPr>
            <w:tcW w:w="1479" w:type="dxa"/>
            <w:tcBorders>
              <w:top w:val="single" w:sz="4" w:space="0" w:color="000000"/>
              <w:left w:val="single" w:sz="4" w:space="0" w:color="000000"/>
              <w:bottom w:val="single" w:sz="4" w:space="0" w:color="000000"/>
              <w:right w:val="single" w:sz="4" w:space="0" w:color="000000"/>
            </w:tcBorders>
            <w:vAlign w:val="center"/>
          </w:tcPr>
          <w:p w:rsidR="00D6066D" w:rsidRDefault="00822FC7">
            <w:pPr>
              <w:tabs>
                <w:tab w:val="left" w:pos="567"/>
                <w:tab w:val="left" w:pos="709"/>
              </w:tabs>
              <w:spacing w:after="0" w:line="240" w:lineRule="auto"/>
              <w:rPr>
                <w:rFonts w:ascii="Times New Roman" w:hAnsi="Times New Roman"/>
                <w:sz w:val="24"/>
              </w:rPr>
            </w:pPr>
            <w:r>
              <w:rPr>
                <w:rFonts w:ascii="Times New Roman" w:hAnsi="Times New Roman"/>
                <w:sz w:val="24"/>
              </w:rPr>
              <w:t>Отсутствует</w:t>
            </w:r>
          </w:p>
        </w:tc>
        <w:tc>
          <w:tcPr>
            <w:tcW w:w="1345" w:type="dxa"/>
            <w:tcBorders>
              <w:top w:val="single" w:sz="4" w:space="0" w:color="000000"/>
              <w:left w:val="single" w:sz="4" w:space="0" w:color="000000"/>
              <w:bottom w:val="single" w:sz="4" w:space="0" w:color="000000"/>
              <w:right w:val="single" w:sz="4" w:space="0" w:color="000000"/>
            </w:tcBorders>
          </w:tcPr>
          <w:p w:rsidR="00D6066D" w:rsidRDefault="00822FC7">
            <w:pPr>
              <w:tabs>
                <w:tab w:val="left" w:pos="567"/>
                <w:tab w:val="left" w:pos="709"/>
              </w:tabs>
              <w:spacing w:after="0" w:line="240" w:lineRule="auto"/>
              <w:jc w:val="center"/>
              <w:rPr>
                <w:rFonts w:ascii="Times New Roman" w:hAnsi="Times New Roman"/>
                <w:sz w:val="24"/>
              </w:rPr>
            </w:pPr>
            <w:r>
              <w:rPr>
                <w:rFonts w:ascii="Times New Roman" w:hAnsi="Times New Roman"/>
                <w:sz w:val="24"/>
              </w:rPr>
              <w:t>8x5</w:t>
            </w:r>
          </w:p>
        </w:tc>
        <w:tc>
          <w:tcPr>
            <w:tcW w:w="2281" w:type="dxa"/>
            <w:tcBorders>
              <w:top w:val="single" w:sz="4" w:space="0" w:color="000000"/>
              <w:left w:val="single" w:sz="4" w:space="0" w:color="000000"/>
              <w:bottom w:val="single" w:sz="4" w:space="0" w:color="000000"/>
              <w:right w:val="single" w:sz="4" w:space="0" w:color="000000"/>
            </w:tcBorders>
          </w:tcPr>
          <w:p w:rsidR="00D6066D" w:rsidRDefault="00822FC7">
            <w:pPr>
              <w:tabs>
                <w:tab w:val="left" w:pos="567"/>
                <w:tab w:val="left" w:pos="709"/>
              </w:tabs>
              <w:spacing w:after="0" w:line="240" w:lineRule="auto"/>
              <w:jc w:val="center"/>
              <w:rPr>
                <w:rFonts w:ascii="Times New Roman" w:hAnsi="Times New Roman"/>
                <w:sz w:val="24"/>
              </w:rPr>
            </w:pPr>
            <w:r>
              <w:rPr>
                <w:rFonts w:ascii="Times New Roman" w:hAnsi="Times New Roman"/>
                <w:sz w:val="24"/>
              </w:rPr>
              <w:t>20</w:t>
            </w:r>
          </w:p>
        </w:tc>
        <w:tc>
          <w:tcPr>
            <w:tcW w:w="2410" w:type="dxa"/>
            <w:tcBorders>
              <w:top w:val="single" w:sz="4" w:space="0" w:color="000000"/>
              <w:left w:val="single" w:sz="4" w:space="0" w:color="000000"/>
              <w:bottom w:val="single" w:sz="4" w:space="0" w:color="000000"/>
              <w:right w:val="single" w:sz="4" w:space="0" w:color="000000"/>
            </w:tcBorders>
          </w:tcPr>
          <w:p w:rsidR="00D6066D" w:rsidRDefault="00822FC7">
            <w:pPr>
              <w:tabs>
                <w:tab w:val="left" w:pos="567"/>
                <w:tab w:val="left" w:pos="709"/>
              </w:tabs>
              <w:spacing w:after="0" w:line="240" w:lineRule="auto"/>
              <w:jc w:val="center"/>
              <w:rPr>
                <w:rFonts w:ascii="Times New Roman" w:hAnsi="Times New Roman"/>
                <w:sz w:val="24"/>
              </w:rPr>
            </w:pPr>
            <w:r>
              <w:rPr>
                <w:rFonts w:ascii="Times New Roman" w:hAnsi="Times New Roman"/>
                <w:sz w:val="24"/>
              </w:rPr>
              <w:t>16</w:t>
            </w:r>
          </w:p>
        </w:tc>
      </w:tr>
    </w:tbl>
    <w:p w:rsidR="00D6066D" w:rsidRDefault="00D6066D">
      <w:pPr>
        <w:spacing w:after="0" w:line="240" w:lineRule="auto"/>
        <w:rPr>
          <w:rFonts w:ascii="Times New Roman" w:hAnsi="Times New Roman"/>
          <w:sz w:val="24"/>
        </w:rPr>
      </w:pPr>
    </w:p>
    <w:p w:rsidR="00D6066D" w:rsidRDefault="00822FC7">
      <w:pPr>
        <w:numPr>
          <w:ilvl w:val="1"/>
          <w:numId w:val="3"/>
        </w:numPr>
        <w:tabs>
          <w:tab w:val="left" w:pos="567"/>
        </w:tabs>
        <w:spacing w:before="120" w:after="0" w:line="240" w:lineRule="auto"/>
        <w:contextualSpacing/>
        <w:jc w:val="both"/>
        <w:rPr>
          <w:rFonts w:ascii="Times New Roman" w:hAnsi="Times New Roman"/>
          <w:b/>
          <w:sz w:val="24"/>
        </w:rPr>
      </w:pPr>
      <w:r>
        <w:rPr>
          <w:rFonts w:ascii="Times New Roman" w:hAnsi="Times New Roman"/>
          <w:b/>
          <w:sz w:val="24"/>
        </w:rPr>
        <w:t>Порядок и сроки проведения технических работ</w:t>
      </w:r>
    </w:p>
    <w:p w:rsidR="00D6066D" w:rsidRDefault="00822FC7">
      <w:pPr>
        <w:tabs>
          <w:tab w:val="left" w:pos="567"/>
          <w:tab w:val="left" w:pos="709"/>
        </w:tabs>
        <w:spacing w:after="0" w:line="240" w:lineRule="auto"/>
        <w:rPr>
          <w:rFonts w:ascii="Times New Roman" w:hAnsi="Times New Roman"/>
          <w:sz w:val="24"/>
        </w:rPr>
      </w:pPr>
      <w:r>
        <w:rPr>
          <w:rFonts w:ascii="Times New Roman" w:hAnsi="Times New Roman"/>
          <w:sz w:val="24"/>
        </w:rPr>
        <w:t xml:space="preserve">Таблица 4. </w:t>
      </w:r>
      <w:r>
        <w:rPr>
          <w:rFonts w:ascii="Times New Roman" w:hAnsi="Times New Roman"/>
          <w:sz w:val="24"/>
          <w:u w:val="single"/>
        </w:rPr>
        <w:t>Перерывы и уведомления при проведении работ</w:t>
      </w:r>
      <w:r>
        <w:rPr>
          <w:rFonts w:ascii="Times New Roman" w:hAnsi="Times New Roman"/>
          <w:sz w:val="24"/>
        </w:rPr>
        <w:t>:</w:t>
      </w:r>
    </w:p>
    <w:tbl>
      <w:tblPr>
        <w:tblW w:w="10205" w:type="dxa"/>
        <w:tblInd w:w="-5" w:type="dxa"/>
        <w:tblLayout w:type="fixed"/>
        <w:tblLook w:val="04A0" w:firstRow="1" w:lastRow="0" w:firstColumn="1" w:lastColumn="0" w:noHBand="0" w:noVBand="1"/>
      </w:tblPr>
      <w:tblGrid>
        <w:gridCol w:w="2421"/>
        <w:gridCol w:w="3655"/>
        <w:gridCol w:w="1719"/>
        <w:gridCol w:w="2410"/>
      </w:tblGrid>
      <w:tr w:rsidR="00D6066D">
        <w:trPr>
          <w:tblHeader/>
        </w:trPr>
        <w:tc>
          <w:tcPr>
            <w:tcW w:w="242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rsidR="00D6066D" w:rsidRDefault="00822FC7">
            <w:pPr>
              <w:keepNext/>
              <w:tabs>
                <w:tab w:val="left" w:pos="567"/>
                <w:tab w:val="left" w:pos="709"/>
              </w:tabs>
              <w:spacing w:before="120" w:after="0" w:line="240" w:lineRule="auto"/>
              <w:rPr>
                <w:rFonts w:ascii="Times New Roman" w:hAnsi="Times New Roman"/>
                <w:sz w:val="24"/>
              </w:rPr>
            </w:pPr>
            <w:r>
              <w:rPr>
                <w:rFonts w:ascii="Times New Roman" w:hAnsi="Times New Roman"/>
                <w:sz w:val="24"/>
              </w:rPr>
              <w:t>Наименование работ</w:t>
            </w:r>
          </w:p>
        </w:tc>
        <w:tc>
          <w:tcPr>
            <w:tcW w:w="3655"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rsidR="00D6066D" w:rsidRDefault="00822FC7">
            <w:pPr>
              <w:keepNext/>
              <w:tabs>
                <w:tab w:val="left" w:pos="567"/>
                <w:tab w:val="left" w:pos="709"/>
              </w:tabs>
              <w:spacing w:before="120" w:after="0" w:line="240" w:lineRule="auto"/>
              <w:rPr>
                <w:rFonts w:ascii="Times New Roman" w:hAnsi="Times New Roman"/>
                <w:sz w:val="24"/>
              </w:rPr>
            </w:pPr>
            <w:r>
              <w:rPr>
                <w:rFonts w:ascii="Times New Roman" w:hAnsi="Times New Roman"/>
                <w:sz w:val="24"/>
              </w:rPr>
              <w:t>Продолжительность и интервалы между перерывами</w:t>
            </w:r>
          </w:p>
        </w:tc>
        <w:tc>
          <w:tcPr>
            <w:tcW w:w="171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rsidR="00D6066D" w:rsidRDefault="00822FC7">
            <w:pPr>
              <w:keepNext/>
              <w:tabs>
                <w:tab w:val="left" w:pos="567"/>
                <w:tab w:val="left" w:pos="709"/>
              </w:tabs>
              <w:spacing w:before="120" w:after="0" w:line="240" w:lineRule="auto"/>
              <w:rPr>
                <w:rFonts w:ascii="Times New Roman" w:hAnsi="Times New Roman"/>
                <w:sz w:val="24"/>
              </w:rPr>
            </w:pPr>
            <w:r>
              <w:rPr>
                <w:rFonts w:ascii="Times New Roman" w:hAnsi="Times New Roman"/>
                <w:sz w:val="24"/>
              </w:rPr>
              <w:t xml:space="preserve">Уведомление </w:t>
            </w:r>
            <w:r>
              <w:rPr>
                <w:rFonts w:ascii="Times New Roman" w:hAnsi="Times New Roman"/>
                <w:sz w:val="24"/>
              </w:rPr>
              <w:br/>
              <w:t>Абонента</w:t>
            </w:r>
          </w:p>
        </w:tc>
        <w:tc>
          <w:tcPr>
            <w:tcW w:w="241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rsidR="00D6066D" w:rsidRDefault="00822FC7">
            <w:pPr>
              <w:keepNext/>
              <w:tabs>
                <w:tab w:val="left" w:pos="567"/>
                <w:tab w:val="left" w:pos="709"/>
              </w:tabs>
              <w:spacing w:before="120" w:after="0" w:line="240" w:lineRule="auto"/>
              <w:rPr>
                <w:rFonts w:ascii="Times New Roman" w:hAnsi="Times New Roman"/>
                <w:sz w:val="24"/>
              </w:rPr>
            </w:pPr>
            <w:r>
              <w:rPr>
                <w:rFonts w:ascii="Times New Roman" w:hAnsi="Times New Roman"/>
                <w:sz w:val="24"/>
              </w:rPr>
              <w:t>Дополнительные</w:t>
            </w:r>
            <w:r>
              <w:rPr>
                <w:rFonts w:ascii="Times New Roman" w:hAnsi="Times New Roman"/>
                <w:sz w:val="24"/>
              </w:rPr>
              <w:br/>
              <w:t>условия</w:t>
            </w:r>
          </w:p>
        </w:tc>
      </w:tr>
      <w:tr w:rsidR="00D6066D">
        <w:trPr>
          <w:trHeight w:val="665"/>
        </w:trPr>
        <w:tc>
          <w:tcPr>
            <w:tcW w:w="2420" w:type="dxa"/>
            <w:tcBorders>
              <w:top w:val="single" w:sz="4" w:space="0" w:color="000000"/>
              <w:left w:val="single" w:sz="4" w:space="0" w:color="000000"/>
              <w:bottom w:val="single" w:sz="4" w:space="0" w:color="000000"/>
              <w:right w:val="single" w:sz="4" w:space="0" w:color="000000"/>
            </w:tcBorders>
            <w:vAlign w:val="center"/>
          </w:tcPr>
          <w:p w:rsidR="00D6066D" w:rsidRDefault="00822FC7">
            <w:pPr>
              <w:tabs>
                <w:tab w:val="left" w:pos="567"/>
                <w:tab w:val="left" w:pos="709"/>
              </w:tabs>
              <w:spacing w:after="0" w:line="240" w:lineRule="auto"/>
              <w:rPr>
                <w:rFonts w:ascii="Times New Roman" w:hAnsi="Times New Roman"/>
                <w:sz w:val="24"/>
              </w:rPr>
            </w:pPr>
            <w:r>
              <w:rPr>
                <w:rFonts w:ascii="Times New Roman" w:hAnsi="Times New Roman"/>
                <w:sz w:val="24"/>
              </w:rPr>
              <w:t>Плановые регламентные работы</w:t>
            </w:r>
          </w:p>
        </w:tc>
        <w:tc>
          <w:tcPr>
            <w:tcW w:w="3655" w:type="dxa"/>
            <w:tcBorders>
              <w:top w:val="single" w:sz="4" w:space="0" w:color="000000"/>
              <w:left w:val="single" w:sz="4" w:space="0" w:color="000000"/>
              <w:bottom w:val="single" w:sz="4" w:space="0" w:color="000000"/>
              <w:right w:val="single" w:sz="4" w:space="0" w:color="000000"/>
            </w:tcBorders>
            <w:vAlign w:val="center"/>
          </w:tcPr>
          <w:p w:rsidR="00D6066D" w:rsidRDefault="00822FC7">
            <w:pPr>
              <w:tabs>
                <w:tab w:val="left" w:pos="567"/>
                <w:tab w:val="left" w:pos="709"/>
              </w:tabs>
              <w:spacing w:after="0" w:line="240" w:lineRule="auto"/>
              <w:rPr>
                <w:rFonts w:ascii="Times New Roman" w:hAnsi="Times New Roman"/>
                <w:sz w:val="24"/>
              </w:rPr>
            </w:pPr>
            <w:r>
              <w:rPr>
                <w:rFonts w:ascii="Times New Roman" w:hAnsi="Times New Roman"/>
                <w:sz w:val="24"/>
              </w:rPr>
              <w:t xml:space="preserve">Суммарная продолжительность перерывов - не более </w:t>
            </w:r>
            <w:r>
              <w:rPr>
                <w:rFonts w:ascii="Times New Roman" w:hAnsi="Times New Roman"/>
                <w:b/>
                <w:sz w:val="24"/>
              </w:rPr>
              <w:t xml:space="preserve">9 (девяти) </w:t>
            </w:r>
            <w:r>
              <w:rPr>
                <w:rFonts w:ascii="Times New Roman" w:hAnsi="Times New Roman"/>
                <w:sz w:val="24"/>
              </w:rPr>
              <w:t xml:space="preserve">часов в год. Интервалы между перерывами - не менее </w:t>
            </w:r>
            <w:r>
              <w:rPr>
                <w:rFonts w:ascii="Times New Roman" w:hAnsi="Times New Roman"/>
                <w:b/>
                <w:sz w:val="24"/>
              </w:rPr>
              <w:t>40</w:t>
            </w:r>
            <w:r>
              <w:rPr>
                <w:rFonts w:ascii="Times New Roman" w:hAnsi="Times New Roman"/>
                <w:sz w:val="24"/>
              </w:rPr>
              <w:t xml:space="preserve"> </w:t>
            </w:r>
            <w:r>
              <w:rPr>
                <w:rFonts w:ascii="Times New Roman" w:hAnsi="Times New Roman"/>
                <w:b/>
                <w:sz w:val="24"/>
              </w:rPr>
              <w:t>(сорока)</w:t>
            </w:r>
            <w:r>
              <w:rPr>
                <w:rFonts w:ascii="Times New Roman" w:hAnsi="Times New Roman"/>
                <w:sz w:val="24"/>
              </w:rPr>
              <w:t xml:space="preserve"> календарных дней.</w:t>
            </w:r>
          </w:p>
        </w:tc>
        <w:tc>
          <w:tcPr>
            <w:tcW w:w="1719" w:type="dxa"/>
            <w:tcBorders>
              <w:top w:val="single" w:sz="4" w:space="0" w:color="000000"/>
              <w:left w:val="single" w:sz="4" w:space="0" w:color="000000"/>
              <w:bottom w:val="single" w:sz="4" w:space="0" w:color="000000"/>
              <w:right w:val="single" w:sz="4" w:space="0" w:color="000000"/>
            </w:tcBorders>
            <w:vAlign w:val="center"/>
          </w:tcPr>
          <w:p w:rsidR="00D6066D" w:rsidRDefault="00822FC7">
            <w:pPr>
              <w:tabs>
                <w:tab w:val="left" w:pos="567"/>
                <w:tab w:val="left" w:pos="709"/>
              </w:tabs>
              <w:spacing w:after="0" w:line="240" w:lineRule="auto"/>
              <w:rPr>
                <w:rFonts w:ascii="Times New Roman" w:hAnsi="Times New Roman"/>
                <w:sz w:val="24"/>
              </w:rPr>
            </w:pPr>
            <w:r>
              <w:rPr>
                <w:rFonts w:ascii="Times New Roman" w:hAnsi="Times New Roman"/>
                <w:sz w:val="24"/>
              </w:rPr>
              <w:t xml:space="preserve">Не менее чем за </w:t>
            </w:r>
            <w:r>
              <w:rPr>
                <w:rFonts w:ascii="Times New Roman" w:hAnsi="Times New Roman"/>
                <w:b/>
                <w:sz w:val="24"/>
              </w:rPr>
              <w:t>2 (два)</w:t>
            </w:r>
            <w:r>
              <w:rPr>
                <w:rFonts w:ascii="Times New Roman" w:hAnsi="Times New Roman"/>
                <w:sz w:val="24"/>
              </w:rPr>
              <w:t xml:space="preserve"> рабочих дня до начала перерыва.</w:t>
            </w:r>
          </w:p>
        </w:tc>
        <w:tc>
          <w:tcPr>
            <w:tcW w:w="2410" w:type="dxa"/>
            <w:tcBorders>
              <w:top w:val="single" w:sz="4" w:space="0" w:color="000000"/>
              <w:left w:val="single" w:sz="4" w:space="0" w:color="000000"/>
              <w:bottom w:val="single" w:sz="4" w:space="0" w:color="000000"/>
              <w:right w:val="single" w:sz="4" w:space="0" w:color="000000"/>
            </w:tcBorders>
            <w:vAlign w:val="center"/>
          </w:tcPr>
          <w:p w:rsidR="00D6066D" w:rsidRDefault="00D6066D">
            <w:pPr>
              <w:tabs>
                <w:tab w:val="left" w:pos="567"/>
                <w:tab w:val="left" w:pos="709"/>
              </w:tabs>
              <w:spacing w:after="0" w:line="240" w:lineRule="auto"/>
              <w:rPr>
                <w:rFonts w:ascii="Times New Roman" w:hAnsi="Times New Roman"/>
                <w:sz w:val="24"/>
              </w:rPr>
            </w:pPr>
          </w:p>
        </w:tc>
      </w:tr>
      <w:tr w:rsidR="00D6066D">
        <w:trPr>
          <w:trHeight w:val="2274"/>
        </w:trPr>
        <w:tc>
          <w:tcPr>
            <w:tcW w:w="2420" w:type="dxa"/>
            <w:tcBorders>
              <w:top w:val="single" w:sz="4" w:space="0" w:color="000000"/>
              <w:left w:val="single" w:sz="4" w:space="0" w:color="000000"/>
              <w:bottom w:val="single" w:sz="4" w:space="0" w:color="000000"/>
              <w:right w:val="single" w:sz="4" w:space="0" w:color="000000"/>
            </w:tcBorders>
            <w:vAlign w:val="center"/>
          </w:tcPr>
          <w:p w:rsidR="00D6066D" w:rsidRDefault="00822FC7">
            <w:pPr>
              <w:tabs>
                <w:tab w:val="left" w:pos="567"/>
                <w:tab w:val="left" w:pos="709"/>
              </w:tabs>
              <w:spacing w:after="0" w:line="240" w:lineRule="auto"/>
              <w:rPr>
                <w:rFonts w:ascii="Times New Roman" w:hAnsi="Times New Roman"/>
                <w:sz w:val="24"/>
              </w:rPr>
            </w:pPr>
            <w:r>
              <w:rPr>
                <w:rFonts w:ascii="Times New Roman" w:hAnsi="Times New Roman"/>
                <w:sz w:val="24"/>
              </w:rPr>
              <w:t>Срочные работы (установка выпускаемых производителем обновлений (</w:t>
            </w:r>
            <w:proofErr w:type="spellStart"/>
            <w:r>
              <w:rPr>
                <w:rFonts w:ascii="Times New Roman" w:hAnsi="Times New Roman"/>
                <w:sz w:val="24"/>
              </w:rPr>
              <w:t>upgrades</w:t>
            </w:r>
            <w:proofErr w:type="spellEnd"/>
            <w:r>
              <w:rPr>
                <w:rFonts w:ascii="Times New Roman" w:hAnsi="Times New Roman"/>
                <w:sz w:val="24"/>
              </w:rPr>
              <w:t>) и\или корректирующих заплаток (</w:t>
            </w:r>
            <w:proofErr w:type="spellStart"/>
            <w:r>
              <w:rPr>
                <w:rFonts w:ascii="Times New Roman" w:hAnsi="Times New Roman"/>
                <w:sz w:val="24"/>
              </w:rPr>
              <w:t>patches</w:t>
            </w:r>
            <w:proofErr w:type="spellEnd"/>
            <w:r>
              <w:rPr>
                <w:rFonts w:ascii="Times New Roman" w:hAnsi="Times New Roman"/>
                <w:sz w:val="24"/>
              </w:rPr>
              <w:t>) имеющих критическое значение для предоставления Услуг в штатном режиме)</w:t>
            </w:r>
          </w:p>
        </w:tc>
        <w:tc>
          <w:tcPr>
            <w:tcW w:w="3655" w:type="dxa"/>
            <w:tcBorders>
              <w:top w:val="single" w:sz="4" w:space="0" w:color="000000"/>
              <w:left w:val="single" w:sz="4" w:space="0" w:color="000000"/>
              <w:bottom w:val="single" w:sz="4" w:space="0" w:color="000000"/>
              <w:right w:val="single" w:sz="4" w:space="0" w:color="000000"/>
            </w:tcBorders>
            <w:vAlign w:val="center"/>
          </w:tcPr>
          <w:p w:rsidR="00D6066D" w:rsidRDefault="00822FC7">
            <w:pPr>
              <w:tabs>
                <w:tab w:val="left" w:pos="567"/>
                <w:tab w:val="left" w:pos="709"/>
              </w:tabs>
              <w:spacing w:after="0" w:line="240" w:lineRule="auto"/>
              <w:rPr>
                <w:rFonts w:ascii="Times New Roman" w:hAnsi="Times New Roman"/>
                <w:sz w:val="24"/>
              </w:rPr>
            </w:pPr>
            <w:r>
              <w:rPr>
                <w:rFonts w:ascii="Times New Roman" w:hAnsi="Times New Roman"/>
                <w:sz w:val="24"/>
              </w:rPr>
              <w:t>Время перерыва равно фактическому времени, необходимому для устранения/предотвращения аварийных ситуаций и/или неисправностей.</w:t>
            </w:r>
          </w:p>
        </w:tc>
        <w:tc>
          <w:tcPr>
            <w:tcW w:w="1719" w:type="dxa"/>
            <w:tcBorders>
              <w:top w:val="single" w:sz="4" w:space="0" w:color="000000"/>
              <w:left w:val="single" w:sz="4" w:space="0" w:color="000000"/>
              <w:bottom w:val="single" w:sz="4" w:space="0" w:color="000000"/>
              <w:right w:val="single" w:sz="4" w:space="0" w:color="000000"/>
            </w:tcBorders>
            <w:vAlign w:val="center"/>
          </w:tcPr>
          <w:p w:rsidR="00D6066D" w:rsidRDefault="00822FC7">
            <w:pPr>
              <w:tabs>
                <w:tab w:val="left" w:pos="567"/>
                <w:tab w:val="left" w:pos="709"/>
              </w:tabs>
              <w:spacing w:after="0" w:line="240" w:lineRule="auto"/>
              <w:rPr>
                <w:rFonts w:ascii="Times New Roman" w:hAnsi="Times New Roman"/>
                <w:sz w:val="24"/>
              </w:rPr>
            </w:pPr>
            <w:r>
              <w:rPr>
                <w:rFonts w:ascii="Times New Roman" w:hAnsi="Times New Roman"/>
                <w:sz w:val="24"/>
              </w:rPr>
              <w:t>Непосредственно перед началом работ</w:t>
            </w:r>
          </w:p>
        </w:tc>
        <w:tc>
          <w:tcPr>
            <w:tcW w:w="2410" w:type="dxa"/>
            <w:tcBorders>
              <w:top w:val="single" w:sz="4" w:space="0" w:color="000000"/>
              <w:left w:val="single" w:sz="4" w:space="0" w:color="000000"/>
              <w:bottom w:val="single" w:sz="4" w:space="0" w:color="000000"/>
              <w:right w:val="single" w:sz="4" w:space="0" w:color="000000"/>
            </w:tcBorders>
            <w:vAlign w:val="center"/>
          </w:tcPr>
          <w:p w:rsidR="00D6066D" w:rsidRDefault="00822FC7">
            <w:pPr>
              <w:tabs>
                <w:tab w:val="left" w:pos="567"/>
                <w:tab w:val="left" w:pos="709"/>
              </w:tabs>
              <w:spacing w:after="0" w:line="240" w:lineRule="auto"/>
              <w:rPr>
                <w:rFonts w:ascii="Times New Roman" w:hAnsi="Times New Roman"/>
                <w:sz w:val="24"/>
              </w:rPr>
            </w:pPr>
            <w:r>
              <w:rPr>
                <w:rFonts w:ascii="Times New Roman" w:hAnsi="Times New Roman"/>
                <w:sz w:val="24"/>
              </w:rPr>
              <w:t>Предполагаемая продолжительность проведения работ сообщается Абоненту непосредственно перед началом проведения работ.</w:t>
            </w:r>
          </w:p>
          <w:p w:rsidR="00D6066D" w:rsidRDefault="00822FC7">
            <w:pPr>
              <w:tabs>
                <w:tab w:val="left" w:pos="567"/>
                <w:tab w:val="left" w:pos="709"/>
              </w:tabs>
              <w:spacing w:after="0" w:line="240" w:lineRule="auto"/>
              <w:rPr>
                <w:rFonts w:ascii="Times New Roman" w:hAnsi="Times New Roman"/>
                <w:sz w:val="24"/>
              </w:rPr>
            </w:pPr>
            <w:r>
              <w:rPr>
                <w:rFonts w:ascii="Times New Roman" w:hAnsi="Times New Roman"/>
                <w:sz w:val="24"/>
              </w:rPr>
              <w:t>Период проведения срочных работ приравнивается к периоду недоступности Услуги</w:t>
            </w:r>
          </w:p>
        </w:tc>
      </w:tr>
    </w:tbl>
    <w:p w:rsidR="00D6066D" w:rsidRDefault="00D6066D">
      <w:pPr>
        <w:tabs>
          <w:tab w:val="left" w:pos="567"/>
          <w:tab w:val="left" w:pos="709"/>
        </w:tabs>
        <w:spacing w:after="0" w:line="240" w:lineRule="auto"/>
        <w:jc w:val="both"/>
        <w:rPr>
          <w:rFonts w:ascii="Times New Roman" w:hAnsi="Times New Roman"/>
          <w:sz w:val="24"/>
        </w:rPr>
      </w:pPr>
    </w:p>
    <w:p w:rsidR="00D6066D" w:rsidRDefault="00822FC7">
      <w:pPr>
        <w:numPr>
          <w:ilvl w:val="1"/>
          <w:numId w:val="3"/>
        </w:numPr>
        <w:tabs>
          <w:tab w:val="left" w:pos="567"/>
        </w:tabs>
        <w:spacing w:before="120" w:after="0" w:line="240" w:lineRule="auto"/>
        <w:contextualSpacing/>
        <w:jc w:val="both"/>
        <w:rPr>
          <w:rFonts w:ascii="Times New Roman" w:hAnsi="Times New Roman"/>
          <w:b/>
          <w:sz w:val="24"/>
        </w:rPr>
      </w:pPr>
      <w:r>
        <w:rPr>
          <w:rFonts w:ascii="Times New Roman" w:hAnsi="Times New Roman"/>
          <w:b/>
          <w:sz w:val="24"/>
        </w:rPr>
        <w:t>Порядок и сроки оказания технической поддержки в случаях изменения уровня предоставляемых Услуг</w:t>
      </w:r>
    </w:p>
    <w:p w:rsidR="00D6066D" w:rsidRDefault="00822FC7">
      <w:pPr>
        <w:tabs>
          <w:tab w:val="left" w:pos="567"/>
        </w:tabs>
        <w:spacing w:before="120" w:after="0" w:line="240" w:lineRule="auto"/>
        <w:contextualSpacing/>
        <w:jc w:val="both"/>
        <w:rPr>
          <w:rFonts w:ascii="Times New Roman" w:hAnsi="Times New Roman"/>
          <w:sz w:val="24"/>
        </w:rPr>
      </w:pPr>
      <w:r>
        <w:rPr>
          <w:rFonts w:ascii="Times New Roman" w:hAnsi="Times New Roman"/>
          <w:sz w:val="24"/>
        </w:rPr>
        <w:t xml:space="preserve">Таблица 5. </w:t>
      </w:r>
      <w:r>
        <w:rPr>
          <w:rFonts w:ascii="Times New Roman" w:hAnsi="Times New Roman"/>
          <w:sz w:val="24"/>
          <w:u w:val="single"/>
        </w:rPr>
        <w:t>Размер компенсации Абоненту за недоступность Услуг</w:t>
      </w:r>
      <w:r>
        <w:rPr>
          <w:rFonts w:ascii="Times New Roman" w:hAnsi="Times New Roman"/>
          <w:sz w:val="24"/>
        </w:rPr>
        <w:t>:</w:t>
      </w:r>
    </w:p>
    <w:tbl>
      <w:tblPr>
        <w:tblW w:w="10204" w:type="dxa"/>
        <w:tblInd w:w="-5" w:type="dxa"/>
        <w:tblLayout w:type="fixed"/>
        <w:tblLook w:val="04A0" w:firstRow="1" w:lastRow="0" w:firstColumn="1" w:lastColumn="0" w:noHBand="0" w:noVBand="1"/>
      </w:tblPr>
      <w:tblGrid>
        <w:gridCol w:w="618"/>
        <w:gridCol w:w="5592"/>
        <w:gridCol w:w="3994"/>
      </w:tblGrid>
      <w:tr w:rsidR="00D6066D">
        <w:tc>
          <w:tcPr>
            <w:tcW w:w="61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rsidR="00D6066D" w:rsidRDefault="00822FC7">
            <w:pPr>
              <w:tabs>
                <w:tab w:val="left" w:pos="567"/>
                <w:tab w:val="left" w:pos="709"/>
              </w:tabs>
              <w:spacing w:after="0" w:line="240" w:lineRule="auto"/>
              <w:jc w:val="center"/>
              <w:rPr>
                <w:rFonts w:ascii="Times New Roman" w:hAnsi="Times New Roman"/>
                <w:sz w:val="24"/>
              </w:rPr>
            </w:pPr>
            <w:r>
              <w:rPr>
                <w:rFonts w:ascii="Times New Roman" w:hAnsi="Times New Roman"/>
                <w:sz w:val="24"/>
              </w:rPr>
              <w:t>№</w:t>
            </w:r>
          </w:p>
        </w:tc>
        <w:tc>
          <w:tcPr>
            <w:tcW w:w="559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rsidR="00D6066D" w:rsidRDefault="00822FC7">
            <w:pPr>
              <w:tabs>
                <w:tab w:val="left" w:pos="567"/>
                <w:tab w:val="left" w:pos="709"/>
              </w:tabs>
              <w:spacing w:after="0" w:line="240" w:lineRule="auto"/>
              <w:jc w:val="center"/>
              <w:rPr>
                <w:rFonts w:ascii="Times New Roman" w:hAnsi="Times New Roman"/>
                <w:sz w:val="24"/>
              </w:rPr>
            </w:pPr>
            <w:r>
              <w:rPr>
                <w:rFonts w:ascii="Times New Roman" w:hAnsi="Times New Roman"/>
                <w:sz w:val="24"/>
              </w:rPr>
              <w:t>Общее время доступности Услуг (в процентах от заявленного в пункте 10 настоящего Соглашения за Расчётный период)</w:t>
            </w:r>
          </w:p>
        </w:tc>
        <w:tc>
          <w:tcPr>
            <w:tcW w:w="399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rsidR="00D6066D" w:rsidRDefault="00822FC7">
            <w:pPr>
              <w:tabs>
                <w:tab w:val="left" w:pos="567"/>
                <w:tab w:val="left" w:pos="709"/>
              </w:tabs>
              <w:spacing w:after="0" w:line="240" w:lineRule="auto"/>
              <w:jc w:val="center"/>
              <w:rPr>
                <w:rFonts w:ascii="Times New Roman" w:hAnsi="Times New Roman"/>
                <w:sz w:val="24"/>
              </w:rPr>
            </w:pPr>
            <w:r>
              <w:rPr>
                <w:rFonts w:ascii="Times New Roman" w:hAnsi="Times New Roman"/>
                <w:sz w:val="24"/>
              </w:rPr>
              <w:t>Размер компенсации</w:t>
            </w:r>
          </w:p>
        </w:tc>
      </w:tr>
      <w:tr w:rsidR="00D6066D">
        <w:trPr>
          <w:trHeight w:val="70"/>
        </w:trPr>
        <w:tc>
          <w:tcPr>
            <w:tcW w:w="618" w:type="dxa"/>
            <w:tcBorders>
              <w:top w:val="single" w:sz="4" w:space="0" w:color="000000"/>
              <w:left w:val="single" w:sz="4" w:space="0" w:color="000000"/>
              <w:bottom w:val="single" w:sz="4" w:space="0" w:color="000000"/>
              <w:right w:val="single" w:sz="4" w:space="0" w:color="000000"/>
            </w:tcBorders>
            <w:vAlign w:val="center"/>
          </w:tcPr>
          <w:p w:rsidR="00D6066D" w:rsidRDefault="00822FC7">
            <w:pPr>
              <w:tabs>
                <w:tab w:val="left" w:pos="567"/>
                <w:tab w:val="left" w:pos="709"/>
              </w:tabs>
              <w:spacing w:after="0" w:line="240" w:lineRule="auto"/>
              <w:jc w:val="center"/>
              <w:rPr>
                <w:rFonts w:ascii="Times New Roman" w:hAnsi="Times New Roman"/>
                <w:sz w:val="24"/>
              </w:rPr>
            </w:pPr>
            <w:r>
              <w:rPr>
                <w:rFonts w:ascii="Times New Roman" w:hAnsi="Times New Roman"/>
                <w:sz w:val="24"/>
              </w:rPr>
              <w:t>1</w:t>
            </w:r>
          </w:p>
        </w:tc>
        <w:tc>
          <w:tcPr>
            <w:tcW w:w="5592" w:type="dxa"/>
            <w:tcBorders>
              <w:top w:val="single" w:sz="4" w:space="0" w:color="000000"/>
              <w:left w:val="single" w:sz="4" w:space="0" w:color="000000"/>
              <w:bottom w:val="single" w:sz="4" w:space="0" w:color="000000"/>
              <w:right w:val="single" w:sz="4" w:space="0" w:color="000000"/>
            </w:tcBorders>
            <w:vAlign w:val="center"/>
          </w:tcPr>
          <w:p w:rsidR="00D6066D" w:rsidRDefault="00822FC7">
            <w:pPr>
              <w:tabs>
                <w:tab w:val="left" w:pos="567"/>
                <w:tab w:val="left" w:pos="709"/>
              </w:tabs>
              <w:spacing w:after="0" w:line="240" w:lineRule="auto"/>
              <w:jc w:val="center"/>
              <w:rPr>
                <w:rFonts w:ascii="Times New Roman" w:hAnsi="Times New Roman"/>
                <w:sz w:val="24"/>
              </w:rPr>
            </w:pPr>
            <w:r>
              <w:rPr>
                <w:rFonts w:ascii="Times New Roman" w:hAnsi="Times New Roman"/>
                <w:sz w:val="24"/>
              </w:rPr>
              <w:t>Более 99.9%</w:t>
            </w:r>
          </w:p>
        </w:tc>
        <w:tc>
          <w:tcPr>
            <w:tcW w:w="3994" w:type="dxa"/>
            <w:tcBorders>
              <w:top w:val="single" w:sz="4" w:space="0" w:color="000000"/>
              <w:left w:val="single" w:sz="4" w:space="0" w:color="000000"/>
              <w:bottom w:val="single" w:sz="4" w:space="0" w:color="000000"/>
              <w:right w:val="single" w:sz="4" w:space="0" w:color="000000"/>
            </w:tcBorders>
            <w:vAlign w:val="center"/>
          </w:tcPr>
          <w:p w:rsidR="00D6066D" w:rsidRDefault="00822FC7">
            <w:pPr>
              <w:tabs>
                <w:tab w:val="left" w:pos="567"/>
                <w:tab w:val="left" w:pos="709"/>
              </w:tabs>
              <w:spacing w:after="0" w:line="240" w:lineRule="auto"/>
              <w:jc w:val="center"/>
              <w:rPr>
                <w:rFonts w:ascii="Times New Roman" w:hAnsi="Times New Roman"/>
                <w:sz w:val="24"/>
              </w:rPr>
            </w:pPr>
            <w:r>
              <w:rPr>
                <w:rFonts w:ascii="Times New Roman" w:hAnsi="Times New Roman"/>
                <w:sz w:val="24"/>
              </w:rPr>
              <w:t>Не компенсируется</w:t>
            </w:r>
          </w:p>
        </w:tc>
      </w:tr>
      <w:tr w:rsidR="00D6066D">
        <w:tc>
          <w:tcPr>
            <w:tcW w:w="618" w:type="dxa"/>
            <w:tcBorders>
              <w:top w:val="single" w:sz="4" w:space="0" w:color="000000"/>
              <w:left w:val="single" w:sz="4" w:space="0" w:color="000000"/>
              <w:bottom w:val="single" w:sz="4" w:space="0" w:color="000000"/>
              <w:right w:val="single" w:sz="4" w:space="0" w:color="000000"/>
            </w:tcBorders>
            <w:vAlign w:val="center"/>
          </w:tcPr>
          <w:p w:rsidR="00D6066D" w:rsidRDefault="00822FC7">
            <w:pPr>
              <w:tabs>
                <w:tab w:val="left" w:pos="567"/>
                <w:tab w:val="left" w:pos="709"/>
              </w:tabs>
              <w:spacing w:after="0" w:line="240" w:lineRule="auto"/>
              <w:jc w:val="center"/>
              <w:rPr>
                <w:rFonts w:ascii="Times New Roman" w:hAnsi="Times New Roman"/>
                <w:sz w:val="24"/>
              </w:rPr>
            </w:pPr>
            <w:r>
              <w:rPr>
                <w:rFonts w:ascii="Times New Roman" w:hAnsi="Times New Roman"/>
                <w:sz w:val="24"/>
              </w:rPr>
              <w:t>2</w:t>
            </w:r>
          </w:p>
        </w:tc>
        <w:tc>
          <w:tcPr>
            <w:tcW w:w="5592" w:type="dxa"/>
            <w:tcBorders>
              <w:top w:val="single" w:sz="4" w:space="0" w:color="000000"/>
              <w:left w:val="single" w:sz="4" w:space="0" w:color="000000"/>
              <w:bottom w:val="single" w:sz="4" w:space="0" w:color="000000"/>
              <w:right w:val="single" w:sz="4" w:space="0" w:color="000000"/>
            </w:tcBorders>
            <w:vAlign w:val="center"/>
          </w:tcPr>
          <w:p w:rsidR="00D6066D" w:rsidRDefault="00822FC7">
            <w:pPr>
              <w:tabs>
                <w:tab w:val="left" w:pos="567"/>
                <w:tab w:val="left" w:pos="709"/>
              </w:tabs>
              <w:spacing w:after="0" w:line="240" w:lineRule="auto"/>
              <w:jc w:val="center"/>
              <w:rPr>
                <w:rFonts w:ascii="Times New Roman" w:hAnsi="Times New Roman"/>
                <w:sz w:val="24"/>
              </w:rPr>
            </w:pPr>
            <w:r>
              <w:rPr>
                <w:rFonts w:ascii="Times New Roman" w:hAnsi="Times New Roman"/>
                <w:sz w:val="24"/>
              </w:rPr>
              <w:t>менее 99.9%, но более 99.8%</w:t>
            </w:r>
          </w:p>
        </w:tc>
        <w:tc>
          <w:tcPr>
            <w:tcW w:w="3994" w:type="dxa"/>
            <w:tcBorders>
              <w:top w:val="single" w:sz="4" w:space="0" w:color="000000"/>
              <w:left w:val="single" w:sz="4" w:space="0" w:color="000000"/>
              <w:bottom w:val="single" w:sz="4" w:space="0" w:color="000000"/>
              <w:right w:val="single" w:sz="4" w:space="0" w:color="000000"/>
            </w:tcBorders>
            <w:vAlign w:val="center"/>
          </w:tcPr>
          <w:p w:rsidR="00D6066D" w:rsidRDefault="00822FC7">
            <w:pPr>
              <w:tabs>
                <w:tab w:val="left" w:pos="567"/>
                <w:tab w:val="left" w:pos="709"/>
              </w:tabs>
              <w:spacing w:after="0" w:line="240" w:lineRule="auto"/>
              <w:jc w:val="center"/>
              <w:rPr>
                <w:rFonts w:ascii="Times New Roman" w:hAnsi="Times New Roman"/>
                <w:sz w:val="24"/>
              </w:rPr>
            </w:pPr>
            <w:r>
              <w:rPr>
                <w:rFonts w:ascii="Times New Roman" w:hAnsi="Times New Roman"/>
                <w:sz w:val="24"/>
              </w:rPr>
              <w:t>10%</w:t>
            </w:r>
          </w:p>
        </w:tc>
      </w:tr>
      <w:tr w:rsidR="00D6066D">
        <w:tc>
          <w:tcPr>
            <w:tcW w:w="618" w:type="dxa"/>
            <w:tcBorders>
              <w:top w:val="single" w:sz="4" w:space="0" w:color="000000"/>
              <w:left w:val="single" w:sz="4" w:space="0" w:color="000000"/>
              <w:bottom w:val="single" w:sz="4" w:space="0" w:color="000000"/>
              <w:right w:val="single" w:sz="4" w:space="0" w:color="000000"/>
            </w:tcBorders>
            <w:vAlign w:val="center"/>
          </w:tcPr>
          <w:p w:rsidR="00D6066D" w:rsidRDefault="00822FC7">
            <w:pPr>
              <w:tabs>
                <w:tab w:val="left" w:pos="567"/>
                <w:tab w:val="left" w:pos="709"/>
              </w:tabs>
              <w:spacing w:after="0" w:line="240" w:lineRule="auto"/>
              <w:jc w:val="center"/>
              <w:rPr>
                <w:rFonts w:ascii="Times New Roman" w:hAnsi="Times New Roman"/>
                <w:sz w:val="24"/>
              </w:rPr>
            </w:pPr>
            <w:r>
              <w:rPr>
                <w:rFonts w:ascii="Times New Roman" w:hAnsi="Times New Roman"/>
                <w:sz w:val="24"/>
              </w:rPr>
              <w:t>3</w:t>
            </w:r>
          </w:p>
        </w:tc>
        <w:tc>
          <w:tcPr>
            <w:tcW w:w="5592" w:type="dxa"/>
            <w:tcBorders>
              <w:top w:val="single" w:sz="4" w:space="0" w:color="000000"/>
              <w:left w:val="single" w:sz="4" w:space="0" w:color="000000"/>
              <w:bottom w:val="single" w:sz="4" w:space="0" w:color="000000"/>
              <w:right w:val="single" w:sz="4" w:space="0" w:color="000000"/>
            </w:tcBorders>
            <w:vAlign w:val="center"/>
          </w:tcPr>
          <w:p w:rsidR="00D6066D" w:rsidRDefault="00822FC7">
            <w:pPr>
              <w:tabs>
                <w:tab w:val="left" w:pos="567"/>
                <w:tab w:val="left" w:pos="709"/>
              </w:tabs>
              <w:spacing w:after="0" w:line="240" w:lineRule="auto"/>
              <w:jc w:val="center"/>
              <w:rPr>
                <w:rFonts w:ascii="Times New Roman" w:hAnsi="Times New Roman"/>
                <w:sz w:val="24"/>
              </w:rPr>
            </w:pPr>
            <w:r>
              <w:rPr>
                <w:rFonts w:ascii="Times New Roman" w:hAnsi="Times New Roman"/>
                <w:sz w:val="24"/>
              </w:rPr>
              <w:t>менее 99.8%, но более 99.7%</w:t>
            </w:r>
          </w:p>
        </w:tc>
        <w:tc>
          <w:tcPr>
            <w:tcW w:w="3994" w:type="dxa"/>
            <w:tcBorders>
              <w:top w:val="single" w:sz="4" w:space="0" w:color="000000"/>
              <w:left w:val="single" w:sz="4" w:space="0" w:color="000000"/>
              <w:bottom w:val="single" w:sz="4" w:space="0" w:color="000000"/>
              <w:right w:val="single" w:sz="4" w:space="0" w:color="000000"/>
            </w:tcBorders>
            <w:vAlign w:val="center"/>
          </w:tcPr>
          <w:p w:rsidR="00D6066D" w:rsidRDefault="00822FC7">
            <w:pPr>
              <w:tabs>
                <w:tab w:val="left" w:pos="567"/>
                <w:tab w:val="left" w:pos="709"/>
              </w:tabs>
              <w:spacing w:after="0" w:line="240" w:lineRule="auto"/>
              <w:jc w:val="center"/>
              <w:rPr>
                <w:rFonts w:ascii="Times New Roman" w:hAnsi="Times New Roman"/>
                <w:sz w:val="24"/>
              </w:rPr>
            </w:pPr>
            <w:r>
              <w:rPr>
                <w:rFonts w:ascii="Times New Roman" w:hAnsi="Times New Roman"/>
                <w:sz w:val="24"/>
              </w:rPr>
              <w:t>20%</w:t>
            </w:r>
          </w:p>
        </w:tc>
      </w:tr>
      <w:tr w:rsidR="00D6066D">
        <w:tc>
          <w:tcPr>
            <w:tcW w:w="618" w:type="dxa"/>
            <w:tcBorders>
              <w:top w:val="single" w:sz="4" w:space="0" w:color="000000"/>
              <w:left w:val="single" w:sz="4" w:space="0" w:color="000000"/>
              <w:bottom w:val="single" w:sz="4" w:space="0" w:color="000000"/>
              <w:right w:val="single" w:sz="4" w:space="0" w:color="000000"/>
            </w:tcBorders>
            <w:vAlign w:val="center"/>
          </w:tcPr>
          <w:p w:rsidR="00D6066D" w:rsidRDefault="00822FC7">
            <w:pPr>
              <w:tabs>
                <w:tab w:val="left" w:pos="567"/>
                <w:tab w:val="left" w:pos="709"/>
              </w:tabs>
              <w:spacing w:after="0" w:line="240" w:lineRule="auto"/>
              <w:jc w:val="center"/>
              <w:rPr>
                <w:rFonts w:ascii="Times New Roman" w:hAnsi="Times New Roman"/>
                <w:sz w:val="24"/>
              </w:rPr>
            </w:pPr>
            <w:r>
              <w:rPr>
                <w:rFonts w:ascii="Times New Roman" w:hAnsi="Times New Roman"/>
                <w:sz w:val="24"/>
              </w:rPr>
              <w:t>4</w:t>
            </w:r>
          </w:p>
        </w:tc>
        <w:tc>
          <w:tcPr>
            <w:tcW w:w="5592" w:type="dxa"/>
            <w:tcBorders>
              <w:top w:val="single" w:sz="4" w:space="0" w:color="000000"/>
              <w:left w:val="single" w:sz="4" w:space="0" w:color="000000"/>
              <w:bottom w:val="single" w:sz="4" w:space="0" w:color="000000"/>
              <w:right w:val="single" w:sz="4" w:space="0" w:color="000000"/>
            </w:tcBorders>
            <w:vAlign w:val="center"/>
          </w:tcPr>
          <w:p w:rsidR="00D6066D" w:rsidRDefault="00822FC7">
            <w:pPr>
              <w:tabs>
                <w:tab w:val="left" w:pos="567"/>
                <w:tab w:val="left" w:pos="709"/>
              </w:tabs>
              <w:spacing w:after="0" w:line="240" w:lineRule="auto"/>
              <w:jc w:val="center"/>
              <w:rPr>
                <w:rFonts w:ascii="Times New Roman" w:hAnsi="Times New Roman"/>
                <w:sz w:val="24"/>
              </w:rPr>
            </w:pPr>
            <w:r>
              <w:rPr>
                <w:rFonts w:ascii="Times New Roman" w:hAnsi="Times New Roman"/>
                <w:sz w:val="24"/>
              </w:rPr>
              <w:t>менее 99.7%, но более 99.6%</w:t>
            </w:r>
          </w:p>
        </w:tc>
        <w:tc>
          <w:tcPr>
            <w:tcW w:w="3994" w:type="dxa"/>
            <w:tcBorders>
              <w:top w:val="single" w:sz="4" w:space="0" w:color="000000"/>
              <w:left w:val="single" w:sz="4" w:space="0" w:color="000000"/>
              <w:bottom w:val="single" w:sz="4" w:space="0" w:color="000000"/>
              <w:right w:val="single" w:sz="4" w:space="0" w:color="000000"/>
            </w:tcBorders>
            <w:vAlign w:val="center"/>
          </w:tcPr>
          <w:p w:rsidR="00D6066D" w:rsidRDefault="00822FC7">
            <w:pPr>
              <w:tabs>
                <w:tab w:val="left" w:pos="567"/>
                <w:tab w:val="left" w:pos="709"/>
              </w:tabs>
              <w:spacing w:after="0" w:line="240" w:lineRule="auto"/>
              <w:jc w:val="center"/>
              <w:rPr>
                <w:rFonts w:ascii="Times New Roman" w:hAnsi="Times New Roman"/>
                <w:sz w:val="24"/>
              </w:rPr>
            </w:pPr>
            <w:r>
              <w:rPr>
                <w:rFonts w:ascii="Times New Roman" w:hAnsi="Times New Roman"/>
                <w:sz w:val="24"/>
              </w:rPr>
              <w:t>30%</w:t>
            </w:r>
          </w:p>
        </w:tc>
      </w:tr>
      <w:tr w:rsidR="00D6066D">
        <w:tc>
          <w:tcPr>
            <w:tcW w:w="618" w:type="dxa"/>
            <w:tcBorders>
              <w:top w:val="single" w:sz="4" w:space="0" w:color="000000"/>
              <w:left w:val="single" w:sz="4" w:space="0" w:color="000000"/>
              <w:bottom w:val="single" w:sz="4" w:space="0" w:color="000000"/>
              <w:right w:val="single" w:sz="4" w:space="0" w:color="000000"/>
            </w:tcBorders>
            <w:vAlign w:val="center"/>
          </w:tcPr>
          <w:p w:rsidR="00D6066D" w:rsidRDefault="00822FC7">
            <w:pPr>
              <w:tabs>
                <w:tab w:val="left" w:pos="567"/>
                <w:tab w:val="left" w:pos="709"/>
              </w:tabs>
              <w:spacing w:after="0" w:line="240" w:lineRule="auto"/>
              <w:jc w:val="center"/>
              <w:rPr>
                <w:rFonts w:ascii="Times New Roman" w:hAnsi="Times New Roman"/>
                <w:sz w:val="24"/>
              </w:rPr>
            </w:pPr>
            <w:r>
              <w:rPr>
                <w:rFonts w:ascii="Times New Roman" w:hAnsi="Times New Roman"/>
                <w:sz w:val="24"/>
              </w:rPr>
              <w:t>5</w:t>
            </w:r>
          </w:p>
        </w:tc>
        <w:tc>
          <w:tcPr>
            <w:tcW w:w="5592" w:type="dxa"/>
            <w:tcBorders>
              <w:top w:val="single" w:sz="4" w:space="0" w:color="000000"/>
              <w:left w:val="single" w:sz="4" w:space="0" w:color="000000"/>
              <w:bottom w:val="single" w:sz="4" w:space="0" w:color="000000"/>
              <w:right w:val="single" w:sz="4" w:space="0" w:color="000000"/>
            </w:tcBorders>
            <w:vAlign w:val="center"/>
          </w:tcPr>
          <w:p w:rsidR="00D6066D" w:rsidRDefault="00822FC7">
            <w:pPr>
              <w:tabs>
                <w:tab w:val="left" w:pos="567"/>
                <w:tab w:val="left" w:pos="709"/>
              </w:tabs>
              <w:spacing w:after="0" w:line="240" w:lineRule="auto"/>
              <w:jc w:val="center"/>
              <w:rPr>
                <w:rFonts w:ascii="Times New Roman" w:hAnsi="Times New Roman"/>
                <w:sz w:val="24"/>
              </w:rPr>
            </w:pPr>
            <w:r>
              <w:rPr>
                <w:rFonts w:ascii="Times New Roman" w:hAnsi="Times New Roman"/>
                <w:sz w:val="24"/>
              </w:rPr>
              <w:t>менее 99.6%, но более 99.5%</w:t>
            </w:r>
          </w:p>
        </w:tc>
        <w:tc>
          <w:tcPr>
            <w:tcW w:w="3994" w:type="dxa"/>
            <w:tcBorders>
              <w:top w:val="single" w:sz="4" w:space="0" w:color="000000"/>
              <w:left w:val="single" w:sz="4" w:space="0" w:color="000000"/>
              <w:bottom w:val="single" w:sz="4" w:space="0" w:color="000000"/>
              <w:right w:val="single" w:sz="4" w:space="0" w:color="000000"/>
            </w:tcBorders>
            <w:vAlign w:val="center"/>
          </w:tcPr>
          <w:p w:rsidR="00D6066D" w:rsidRDefault="00822FC7">
            <w:pPr>
              <w:tabs>
                <w:tab w:val="left" w:pos="567"/>
                <w:tab w:val="left" w:pos="709"/>
              </w:tabs>
              <w:spacing w:after="0" w:line="240" w:lineRule="auto"/>
              <w:jc w:val="center"/>
              <w:rPr>
                <w:rFonts w:ascii="Times New Roman" w:hAnsi="Times New Roman"/>
                <w:sz w:val="24"/>
              </w:rPr>
            </w:pPr>
            <w:r>
              <w:rPr>
                <w:rFonts w:ascii="Times New Roman" w:hAnsi="Times New Roman"/>
                <w:sz w:val="24"/>
              </w:rPr>
              <w:t>40%</w:t>
            </w:r>
          </w:p>
        </w:tc>
      </w:tr>
      <w:tr w:rsidR="00D6066D">
        <w:tc>
          <w:tcPr>
            <w:tcW w:w="618" w:type="dxa"/>
            <w:tcBorders>
              <w:top w:val="single" w:sz="4" w:space="0" w:color="000000"/>
              <w:left w:val="single" w:sz="4" w:space="0" w:color="000000"/>
              <w:bottom w:val="single" w:sz="4" w:space="0" w:color="000000"/>
              <w:right w:val="single" w:sz="4" w:space="0" w:color="000000"/>
            </w:tcBorders>
            <w:vAlign w:val="center"/>
          </w:tcPr>
          <w:p w:rsidR="00D6066D" w:rsidRDefault="00822FC7">
            <w:pPr>
              <w:tabs>
                <w:tab w:val="left" w:pos="567"/>
                <w:tab w:val="left" w:pos="709"/>
              </w:tabs>
              <w:spacing w:after="0" w:line="240" w:lineRule="auto"/>
              <w:jc w:val="center"/>
              <w:rPr>
                <w:rFonts w:ascii="Times New Roman" w:hAnsi="Times New Roman"/>
                <w:sz w:val="24"/>
              </w:rPr>
            </w:pPr>
            <w:r>
              <w:rPr>
                <w:rFonts w:ascii="Times New Roman" w:hAnsi="Times New Roman"/>
                <w:sz w:val="24"/>
              </w:rPr>
              <w:t>6</w:t>
            </w:r>
          </w:p>
        </w:tc>
        <w:tc>
          <w:tcPr>
            <w:tcW w:w="5592" w:type="dxa"/>
            <w:tcBorders>
              <w:top w:val="single" w:sz="4" w:space="0" w:color="000000"/>
              <w:left w:val="single" w:sz="4" w:space="0" w:color="000000"/>
              <w:bottom w:val="single" w:sz="4" w:space="0" w:color="000000"/>
              <w:right w:val="single" w:sz="4" w:space="0" w:color="000000"/>
            </w:tcBorders>
            <w:vAlign w:val="center"/>
          </w:tcPr>
          <w:p w:rsidR="00D6066D" w:rsidRDefault="00822FC7">
            <w:pPr>
              <w:tabs>
                <w:tab w:val="left" w:pos="567"/>
                <w:tab w:val="left" w:pos="709"/>
              </w:tabs>
              <w:spacing w:after="0" w:line="240" w:lineRule="auto"/>
              <w:jc w:val="center"/>
              <w:rPr>
                <w:rFonts w:ascii="Times New Roman" w:hAnsi="Times New Roman"/>
                <w:sz w:val="24"/>
              </w:rPr>
            </w:pPr>
            <w:r>
              <w:rPr>
                <w:rFonts w:ascii="Times New Roman" w:hAnsi="Times New Roman"/>
                <w:sz w:val="24"/>
              </w:rPr>
              <w:t>менее 99.5%, но более 99.4%</w:t>
            </w:r>
          </w:p>
        </w:tc>
        <w:tc>
          <w:tcPr>
            <w:tcW w:w="3994" w:type="dxa"/>
            <w:tcBorders>
              <w:top w:val="single" w:sz="4" w:space="0" w:color="000000"/>
              <w:left w:val="single" w:sz="4" w:space="0" w:color="000000"/>
              <w:bottom w:val="single" w:sz="4" w:space="0" w:color="000000"/>
              <w:right w:val="single" w:sz="4" w:space="0" w:color="000000"/>
            </w:tcBorders>
            <w:vAlign w:val="center"/>
          </w:tcPr>
          <w:p w:rsidR="00D6066D" w:rsidRDefault="00822FC7">
            <w:pPr>
              <w:tabs>
                <w:tab w:val="left" w:pos="567"/>
                <w:tab w:val="left" w:pos="709"/>
              </w:tabs>
              <w:spacing w:after="0" w:line="240" w:lineRule="auto"/>
              <w:jc w:val="center"/>
              <w:rPr>
                <w:rFonts w:ascii="Times New Roman" w:hAnsi="Times New Roman"/>
                <w:sz w:val="24"/>
              </w:rPr>
            </w:pPr>
            <w:r>
              <w:rPr>
                <w:rFonts w:ascii="Times New Roman" w:hAnsi="Times New Roman"/>
                <w:sz w:val="24"/>
              </w:rPr>
              <w:t>50%</w:t>
            </w:r>
          </w:p>
        </w:tc>
      </w:tr>
      <w:tr w:rsidR="00D6066D">
        <w:tc>
          <w:tcPr>
            <w:tcW w:w="618" w:type="dxa"/>
            <w:tcBorders>
              <w:top w:val="single" w:sz="4" w:space="0" w:color="000000"/>
              <w:left w:val="single" w:sz="4" w:space="0" w:color="000000"/>
              <w:bottom w:val="single" w:sz="4" w:space="0" w:color="000000"/>
              <w:right w:val="single" w:sz="4" w:space="0" w:color="000000"/>
            </w:tcBorders>
            <w:vAlign w:val="center"/>
          </w:tcPr>
          <w:p w:rsidR="00D6066D" w:rsidRDefault="00822FC7">
            <w:pPr>
              <w:tabs>
                <w:tab w:val="left" w:pos="567"/>
                <w:tab w:val="left" w:pos="709"/>
              </w:tabs>
              <w:spacing w:after="0" w:line="240" w:lineRule="auto"/>
              <w:jc w:val="center"/>
              <w:rPr>
                <w:rFonts w:ascii="Times New Roman" w:hAnsi="Times New Roman"/>
                <w:sz w:val="24"/>
              </w:rPr>
            </w:pPr>
            <w:r>
              <w:rPr>
                <w:rFonts w:ascii="Times New Roman" w:hAnsi="Times New Roman"/>
                <w:sz w:val="24"/>
              </w:rPr>
              <w:t>7</w:t>
            </w:r>
          </w:p>
        </w:tc>
        <w:tc>
          <w:tcPr>
            <w:tcW w:w="5592" w:type="dxa"/>
            <w:tcBorders>
              <w:top w:val="single" w:sz="4" w:space="0" w:color="000000"/>
              <w:left w:val="single" w:sz="4" w:space="0" w:color="000000"/>
              <w:bottom w:val="single" w:sz="4" w:space="0" w:color="000000"/>
              <w:right w:val="single" w:sz="4" w:space="0" w:color="000000"/>
            </w:tcBorders>
            <w:vAlign w:val="center"/>
          </w:tcPr>
          <w:p w:rsidR="00D6066D" w:rsidRDefault="00822FC7">
            <w:pPr>
              <w:tabs>
                <w:tab w:val="left" w:pos="567"/>
                <w:tab w:val="left" w:pos="709"/>
              </w:tabs>
              <w:spacing w:after="0" w:line="240" w:lineRule="auto"/>
              <w:jc w:val="center"/>
              <w:rPr>
                <w:rFonts w:ascii="Times New Roman" w:hAnsi="Times New Roman"/>
                <w:sz w:val="24"/>
              </w:rPr>
            </w:pPr>
            <w:r>
              <w:rPr>
                <w:rFonts w:ascii="Times New Roman" w:hAnsi="Times New Roman"/>
                <w:sz w:val="24"/>
              </w:rPr>
              <w:t>менее 99.4%, но более 99.3%</w:t>
            </w:r>
          </w:p>
        </w:tc>
        <w:tc>
          <w:tcPr>
            <w:tcW w:w="3994" w:type="dxa"/>
            <w:tcBorders>
              <w:top w:val="single" w:sz="4" w:space="0" w:color="000000"/>
              <w:left w:val="single" w:sz="4" w:space="0" w:color="000000"/>
              <w:bottom w:val="single" w:sz="4" w:space="0" w:color="000000"/>
              <w:right w:val="single" w:sz="4" w:space="0" w:color="000000"/>
            </w:tcBorders>
            <w:vAlign w:val="center"/>
          </w:tcPr>
          <w:p w:rsidR="00D6066D" w:rsidRDefault="00822FC7">
            <w:pPr>
              <w:tabs>
                <w:tab w:val="left" w:pos="567"/>
                <w:tab w:val="left" w:pos="709"/>
              </w:tabs>
              <w:spacing w:after="0" w:line="240" w:lineRule="auto"/>
              <w:jc w:val="center"/>
              <w:rPr>
                <w:rFonts w:ascii="Times New Roman" w:hAnsi="Times New Roman"/>
                <w:sz w:val="24"/>
              </w:rPr>
            </w:pPr>
            <w:r>
              <w:rPr>
                <w:rFonts w:ascii="Times New Roman" w:hAnsi="Times New Roman"/>
                <w:sz w:val="24"/>
              </w:rPr>
              <w:t>60%</w:t>
            </w:r>
          </w:p>
        </w:tc>
      </w:tr>
      <w:tr w:rsidR="00D6066D">
        <w:tc>
          <w:tcPr>
            <w:tcW w:w="618" w:type="dxa"/>
            <w:tcBorders>
              <w:top w:val="single" w:sz="4" w:space="0" w:color="000000"/>
              <w:left w:val="single" w:sz="4" w:space="0" w:color="000000"/>
              <w:bottom w:val="single" w:sz="4" w:space="0" w:color="000000"/>
              <w:right w:val="single" w:sz="4" w:space="0" w:color="000000"/>
            </w:tcBorders>
            <w:vAlign w:val="center"/>
          </w:tcPr>
          <w:p w:rsidR="00D6066D" w:rsidRDefault="00822FC7">
            <w:pPr>
              <w:tabs>
                <w:tab w:val="left" w:pos="567"/>
                <w:tab w:val="left" w:pos="709"/>
              </w:tabs>
              <w:spacing w:after="0" w:line="240" w:lineRule="auto"/>
              <w:jc w:val="center"/>
              <w:rPr>
                <w:rFonts w:ascii="Times New Roman" w:hAnsi="Times New Roman"/>
                <w:sz w:val="24"/>
              </w:rPr>
            </w:pPr>
            <w:r>
              <w:rPr>
                <w:rFonts w:ascii="Times New Roman" w:hAnsi="Times New Roman"/>
                <w:sz w:val="24"/>
              </w:rPr>
              <w:t>8</w:t>
            </w:r>
          </w:p>
        </w:tc>
        <w:tc>
          <w:tcPr>
            <w:tcW w:w="5592" w:type="dxa"/>
            <w:tcBorders>
              <w:top w:val="single" w:sz="4" w:space="0" w:color="000000"/>
              <w:left w:val="single" w:sz="4" w:space="0" w:color="000000"/>
              <w:bottom w:val="single" w:sz="4" w:space="0" w:color="000000"/>
              <w:right w:val="single" w:sz="4" w:space="0" w:color="000000"/>
            </w:tcBorders>
            <w:vAlign w:val="center"/>
          </w:tcPr>
          <w:p w:rsidR="00D6066D" w:rsidRDefault="00822FC7">
            <w:pPr>
              <w:tabs>
                <w:tab w:val="left" w:pos="567"/>
                <w:tab w:val="left" w:pos="709"/>
              </w:tabs>
              <w:spacing w:after="0" w:line="240" w:lineRule="auto"/>
              <w:jc w:val="center"/>
              <w:rPr>
                <w:rFonts w:ascii="Times New Roman" w:hAnsi="Times New Roman"/>
                <w:sz w:val="24"/>
              </w:rPr>
            </w:pPr>
            <w:r>
              <w:rPr>
                <w:rFonts w:ascii="Times New Roman" w:hAnsi="Times New Roman"/>
                <w:sz w:val="24"/>
              </w:rPr>
              <w:t>менее 99.3%, но более 99.2%</w:t>
            </w:r>
          </w:p>
        </w:tc>
        <w:tc>
          <w:tcPr>
            <w:tcW w:w="3994" w:type="dxa"/>
            <w:tcBorders>
              <w:top w:val="single" w:sz="4" w:space="0" w:color="000000"/>
              <w:left w:val="single" w:sz="4" w:space="0" w:color="000000"/>
              <w:bottom w:val="single" w:sz="4" w:space="0" w:color="000000"/>
              <w:right w:val="single" w:sz="4" w:space="0" w:color="000000"/>
            </w:tcBorders>
            <w:vAlign w:val="center"/>
          </w:tcPr>
          <w:p w:rsidR="00D6066D" w:rsidRDefault="00822FC7">
            <w:pPr>
              <w:tabs>
                <w:tab w:val="left" w:pos="567"/>
                <w:tab w:val="left" w:pos="709"/>
              </w:tabs>
              <w:spacing w:after="0" w:line="240" w:lineRule="auto"/>
              <w:jc w:val="center"/>
              <w:rPr>
                <w:rFonts w:ascii="Times New Roman" w:hAnsi="Times New Roman"/>
                <w:sz w:val="24"/>
              </w:rPr>
            </w:pPr>
            <w:r>
              <w:rPr>
                <w:rFonts w:ascii="Times New Roman" w:hAnsi="Times New Roman"/>
                <w:sz w:val="24"/>
              </w:rPr>
              <w:t>70%</w:t>
            </w:r>
          </w:p>
        </w:tc>
      </w:tr>
      <w:tr w:rsidR="00D6066D">
        <w:tc>
          <w:tcPr>
            <w:tcW w:w="618" w:type="dxa"/>
            <w:tcBorders>
              <w:top w:val="single" w:sz="4" w:space="0" w:color="000000"/>
              <w:left w:val="single" w:sz="4" w:space="0" w:color="000000"/>
              <w:bottom w:val="single" w:sz="4" w:space="0" w:color="000000"/>
              <w:right w:val="single" w:sz="4" w:space="0" w:color="000000"/>
            </w:tcBorders>
            <w:vAlign w:val="center"/>
          </w:tcPr>
          <w:p w:rsidR="00D6066D" w:rsidRDefault="00822FC7">
            <w:pPr>
              <w:tabs>
                <w:tab w:val="left" w:pos="567"/>
                <w:tab w:val="left" w:pos="709"/>
              </w:tabs>
              <w:spacing w:after="0" w:line="240" w:lineRule="auto"/>
              <w:jc w:val="center"/>
              <w:rPr>
                <w:rFonts w:ascii="Times New Roman" w:hAnsi="Times New Roman"/>
                <w:sz w:val="24"/>
              </w:rPr>
            </w:pPr>
            <w:r>
              <w:rPr>
                <w:rFonts w:ascii="Times New Roman" w:hAnsi="Times New Roman"/>
                <w:sz w:val="24"/>
              </w:rPr>
              <w:t>9</w:t>
            </w:r>
          </w:p>
        </w:tc>
        <w:tc>
          <w:tcPr>
            <w:tcW w:w="5592" w:type="dxa"/>
            <w:tcBorders>
              <w:top w:val="single" w:sz="4" w:space="0" w:color="000000"/>
              <w:left w:val="single" w:sz="4" w:space="0" w:color="000000"/>
              <w:bottom w:val="single" w:sz="4" w:space="0" w:color="000000"/>
              <w:right w:val="single" w:sz="4" w:space="0" w:color="000000"/>
            </w:tcBorders>
            <w:vAlign w:val="center"/>
          </w:tcPr>
          <w:p w:rsidR="00D6066D" w:rsidRDefault="00822FC7">
            <w:pPr>
              <w:tabs>
                <w:tab w:val="left" w:pos="567"/>
                <w:tab w:val="left" w:pos="709"/>
              </w:tabs>
              <w:spacing w:after="0" w:line="240" w:lineRule="auto"/>
              <w:jc w:val="center"/>
              <w:rPr>
                <w:rFonts w:ascii="Times New Roman" w:hAnsi="Times New Roman"/>
                <w:sz w:val="24"/>
              </w:rPr>
            </w:pPr>
            <w:r>
              <w:rPr>
                <w:rFonts w:ascii="Times New Roman" w:hAnsi="Times New Roman"/>
                <w:sz w:val="24"/>
              </w:rPr>
              <w:t>менее 99.2%, но более 99.1%</w:t>
            </w:r>
          </w:p>
        </w:tc>
        <w:tc>
          <w:tcPr>
            <w:tcW w:w="3994" w:type="dxa"/>
            <w:tcBorders>
              <w:top w:val="single" w:sz="4" w:space="0" w:color="000000"/>
              <w:left w:val="single" w:sz="4" w:space="0" w:color="000000"/>
              <w:bottom w:val="single" w:sz="4" w:space="0" w:color="000000"/>
              <w:right w:val="single" w:sz="4" w:space="0" w:color="000000"/>
            </w:tcBorders>
            <w:vAlign w:val="center"/>
          </w:tcPr>
          <w:p w:rsidR="00D6066D" w:rsidRDefault="00822FC7">
            <w:pPr>
              <w:tabs>
                <w:tab w:val="left" w:pos="567"/>
                <w:tab w:val="left" w:pos="709"/>
              </w:tabs>
              <w:spacing w:after="0" w:line="240" w:lineRule="auto"/>
              <w:jc w:val="center"/>
              <w:rPr>
                <w:rFonts w:ascii="Times New Roman" w:hAnsi="Times New Roman"/>
                <w:sz w:val="24"/>
              </w:rPr>
            </w:pPr>
            <w:r>
              <w:rPr>
                <w:rFonts w:ascii="Times New Roman" w:hAnsi="Times New Roman"/>
                <w:sz w:val="24"/>
              </w:rPr>
              <w:t>80%</w:t>
            </w:r>
          </w:p>
        </w:tc>
      </w:tr>
      <w:tr w:rsidR="00D6066D">
        <w:tc>
          <w:tcPr>
            <w:tcW w:w="618" w:type="dxa"/>
            <w:tcBorders>
              <w:top w:val="single" w:sz="4" w:space="0" w:color="000000"/>
              <w:left w:val="single" w:sz="4" w:space="0" w:color="000000"/>
              <w:bottom w:val="single" w:sz="4" w:space="0" w:color="000000"/>
              <w:right w:val="single" w:sz="4" w:space="0" w:color="000000"/>
            </w:tcBorders>
            <w:vAlign w:val="center"/>
          </w:tcPr>
          <w:p w:rsidR="00D6066D" w:rsidRDefault="00822FC7">
            <w:pPr>
              <w:tabs>
                <w:tab w:val="left" w:pos="567"/>
                <w:tab w:val="left" w:pos="709"/>
              </w:tabs>
              <w:spacing w:after="0" w:line="240" w:lineRule="auto"/>
              <w:jc w:val="center"/>
              <w:rPr>
                <w:rFonts w:ascii="Times New Roman" w:hAnsi="Times New Roman"/>
                <w:sz w:val="24"/>
              </w:rPr>
            </w:pPr>
            <w:r>
              <w:rPr>
                <w:rFonts w:ascii="Times New Roman" w:hAnsi="Times New Roman"/>
                <w:sz w:val="24"/>
              </w:rPr>
              <w:t>9</w:t>
            </w:r>
          </w:p>
        </w:tc>
        <w:tc>
          <w:tcPr>
            <w:tcW w:w="5592" w:type="dxa"/>
            <w:tcBorders>
              <w:top w:val="single" w:sz="4" w:space="0" w:color="000000"/>
              <w:left w:val="single" w:sz="4" w:space="0" w:color="000000"/>
              <w:bottom w:val="single" w:sz="4" w:space="0" w:color="000000"/>
              <w:right w:val="single" w:sz="4" w:space="0" w:color="000000"/>
            </w:tcBorders>
            <w:vAlign w:val="center"/>
          </w:tcPr>
          <w:p w:rsidR="00D6066D" w:rsidRDefault="00822FC7">
            <w:pPr>
              <w:tabs>
                <w:tab w:val="left" w:pos="567"/>
                <w:tab w:val="left" w:pos="709"/>
              </w:tabs>
              <w:spacing w:after="0" w:line="240" w:lineRule="auto"/>
              <w:jc w:val="center"/>
              <w:rPr>
                <w:rFonts w:ascii="Times New Roman" w:hAnsi="Times New Roman"/>
                <w:sz w:val="24"/>
              </w:rPr>
            </w:pPr>
            <w:r>
              <w:rPr>
                <w:rFonts w:ascii="Times New Roman" w:hAnsi="Times New Roman"/>
                <w:sz w:val="24"/>
              </w:rPr>
              <w:t>менее 99.0%, но более 98.9%</w:t>
            </w:r>
          </w:p>
        </w:tc>
        <w:tc>
          <w:tcPr>
            <w:tcW w:w="3994" w:type="dxa"/>
            <w:tcBorders>
              <w:top w:val="single" w:sz="4" w:space="0" w:color="000000"/>
              <w:left w:val="single" w:sz="4" w:space="0" w:color="000000"/>
              <w:bottom w:val="single" w:sz="4" w:space="0" w:color="000000"/>
              <w:right w:val="single" w:sz="4" w:space="0" w:color="000000"/>
            </w:tcBorders>
            <w:vAlign w:val="center"/>
          </w:tcPr>
          <w:p w:rsidR="00D6066D" w:rsidRDefault="00822FC7">
            <w:pPr>
              <w:tabs>
                <w:tab w:val="left" w:pos="567"/>
                <w:tab w:val="left" w:pos="709"/>
              </w:tabs>
              <w:spacing w:after="0" w:line="240" w:lineRule="auto"/>
              <w:jc w:val="center"/>
              <w:rPr>
                <w:rFonts w:ascii="Times New Roman" w:hAnsi="Times New Roman"/>
                <w:sz w:val="24"/>
              </w:rPr>
            </w:pPr>
            <w:r>
              <w:rPr>
                <w:rFonts w:ascii="Times New Roman" w:hAnsi="Times New Roman"/>
                <w:sz w:val="24"/>
              </w:rPr>
              <w:t>90%</w:t>
            </w:r>
          </w:p>
        </w:tc>
      </w:tr>
      <w:tr w:rsidR="00D6066D">
        <w:tc>
          <w:tcPr>
            <w:tcW w:w="618" w:type="dxa"/>
            <w:tcBorders>
              <w:top w:val="single" w:sz="4" w:space="0" w:color="000000"/>
              <w:left w:val="single" w:sz="4" w:space="0" w:color="000000"/>
              <w:bottom w:val="single" w:sz="4" w:space="0" w:color="000000"/>
              <w:right w:val="single" w:sz="4" w:space="0" w:color="000000"/>
            </w:tcBorders>
            <w:vAlign w:val="center"/>
          </w:tcPr>
          <w:p w:rsidR="00D6066D" w:rsidRDefault="00822FC7">
            <w:pPr>
              <w:tabs>
                <w:tab w:val="left" w:pos="567"/>
                <w:tab w:val="left" w:pos="709"/>
              </w:tabs>
              <w:spacing w:after="0" w:line="240" w:lineRule="auto"/>
              <w:jc w:val="center"/>
              <w:rPr>
                <w:rFonts w:ascii="Times New Roman" w:hAnsi="Times New Roman"/>
                <w:sz w:val="24"/>
              </w:rPr>
            </w:pPr>
            <w:r>
              <w:rPr>
                <w:rFonts w:ascii="Times New Roman" w:hAnsi="Times New Roman"/>
                <w:sz w:val="24"/>
              </w:rPr>
              <w:t>10</w:t>
            </w:r>
          </w:p>
        </w:tc>
        <w:tc>
          <w:tcPr>
            <w:tcW w:w="5592" w:type="dxa"/>
            <w:tcBorders>
              <w:top w:val="single" w:sz="4" w:space="0" w:color="000000"/>
              <w:left w:val="single" w:sz="4" w:space="0" w:color="000000"/>
              <w:bottom w:val="single" w:sz="4" w:space="0" w:color="000000"/>
              <w:right w:val="single" w:sz="4" w:space="0" w:color="000000"/>
            </w:tcBorders>
            <w:vAlign w:val="center"/>
          </w:tcPr>
          <w:p w:rsidR="00D6066D" w:rsidRDefault="00822FC7">
            <w:pPr>
              <w:tabs>
                <w:tab w:val="left" w:pos="567"/>
                <w:tab w:val="left" w:pos="709"/>
              </w:tabs>
              <w:spacing w:after="0" w:line="240" w:lineRule="auto"/>
              <w:jc w:val="center"/>
              <w:rPr>
                <w:rFonts w:ascii="Times New Roman" w:hAnsi="Times New Roman"/>
                <w:sz w:val="24"/>
              </w:rPr>
            </w:pPr>
            <w:r>
              <w:rPr>
                <w:rFonts w:ascii="Times New Roman" w:hAnsi="Times New Roman"/>
                <w:sz w:val="24"/>
              </w:rPr>
              <w:t>Менее 98.9%</w:t>
            </w:r>
          </w:p>
        </w:tc>
        <w:tc>
          <w:tcPr>
            <w:tcW w:w="3994" w:type="dxa"/>
            <w:tcBorders>
              <w:top w:val="single" w:sz="4" w:space="0" w:color="000000"/>
              <w:left w:val="single" w:sz="4" w:space="0" w:color="000000"/>
              <w:bottom w:val="single" w:sz="4" w:space="0" w:color="000000"/>
              <w:right w:val="single" w:sz="4" w:space="0" w:color="000000"/>
            </w:tcBorders>
            <w:vAlign w:val="center"/>
          </w:tcPr>
          <w:p w:rsidR="00D6066D" w:rsidRDefault="00822FC7">
            <w:pPr>
              <w:tabs>
                <w:tab w:val="left" w:pos="567"/>
                <w:tab w:val="left" w:pos="709"/>
              </w:tabs>
              <w:spacing w:after="0" w:line="240" w:lineRule="auto"/>
              <w:jc w:val="center"/>
              <w:rPr>
                <w:rFonts w:ascii="Times New Roman" w:hAnsi="Times New Roman"/>
                <w:sz w:val="24"/>
              </w:rPr>
            </w:pPr>
            <w:r>
              <w:rPr>
                <w:rFonts w:ascii="Times New Roman" w:hAnsi="Times New Roman"/>
                <w:sz w:val="24"/>
              </w:rPr>
              <w:t>100%</w:t>
            </w:r>
          </w:p>
        </w:tc>
      </w:tr>
    </w:tbl>
    <w:p w:rsidR="00D6066D" w:rsidRDefault="00822FC7">
      <w:pPr>
        <w:tabs>
          <w:tab w:val="left" w:pos="567"/>
          <w:tab w:val="left" w:pos="709"/>
        </w:tabs>
        <w:spacing w:before="120" w:after="0" w:line="240" w:lineRule="auto"/>
        <w:jc w:val="both"/>
        <w:rPr>
          <w:rFonts w:ascii="Times New Roman" w:hAnsi="Times New Roman"/>
          <w:sz w:val="24"/>
        </w:rPr>
      </w:pPr>
      <w:r>
        <w:rPr>
          <w:rFonts w:ascii="Times New Roman" w:hAnsi="Times New Roman"/>
          <w:sz w:val="24"/>
        </w:rPr>
        <w:t>Общий объем компенсаций за Расчетный период не может превышать 100% (сто процентов) от общей стоимости Услуг за Расчётный период.</w:t>
      </w:r>
    </w:p>
    <w:p w:rsidR="00D6066D" w:rsidRDefault="00822FC7">
      <w:pPr>
        <w:tabs>
          <w:tab w:val="left" w:pos="567"/>
          <w:tab w:val="left" w:pos="709"/>
        </w:tabs>
        <w:spacing w:after="0" w:line="240" w:lineRule="auto"/>
        <w:jc w:val="both"/>
        <w:rPr>
          <w:rFonts w:ascii="Times New Roman" w:hAnsi="Times New Roman"/>
          <w:b/>
          <w:sz w:val="24"/>
        </w:rPr>
      </w:pPr>
      <w:r>
        <w:rPr>
          <w:rFonts w:ascii="Times New Roman" w:hAnsi="Times New Roman"/>
          <w:b/>
          <w:sz w:val="24"/>
        </w:rPr>
        <w:t>1 календарный месяц Провайдера равен 720 часов.</w:t>
      </w:r>
    </w:p>
    <w:p w:rsidR="00D6066D" w:rsidRPr="0006207A" w:rsidRDefault="00822FC7">
      <w:pPr>
        <w:tabs>
          <w:tab w:val="left" w:pos="567"/>
          <w:tab w:val="left" w:pos="709"/>
        </w:tabs>
        <w:spacing w:after="0" w:line="240" w:lineRule="auto"/>
        <w:jc w:val="both"/>
        <w:rPr>
          <w:rFonts w:ascii="Times New Roman" w:hAnsi="Times New Roman"/>
          <w:b/>
          <w:sz w:val="24"/>
          <w:lang w:val="en-US"/>
        </w:rPr>
      </w:pPr>
      <w:r>
        <w:rPr>
          <w:rFonts w:ascii="Times New Roman" w:hAnsi="Times New Roman"/>
          <w:b/>
          <w:sz w:val="24"/>
        </w:rPr>
        <w:t>Формула</w:t>
      </w:r>
      <w:r w:rsidRPr="0006207A">
        <w:rPr>
          <w:rFonts w:ascii="Times New Roman" w:hAnsi="Times New Roman"/>
          <w:b/>
          <w:sz w:val="24"/>
          <w:lang w:val="en-US"/>
        </w:rPr>
        <w:t xml:space="preserve"> </w:t>
      </w:r>
      <w:r>
        <w:rPr>
          <w:rFonts w:ascii="Times New Roman" w:hAnsi="Times New Roman"/>
          <w:b/>
          <w:sz w:val="24"/>
        </w:rPr>
        <w:t>доступности</w:t>
      </w:r>
      <w:r w:rsidRPr="0006207A">
        <w:rPr>
          <w:rFonts w:ascii="Times New Roman" w:hAnsi="Times New Roman"/>
          <w:b/>
          <w:sz w:val="24"/>
          <w:lang w:val="en-US"/>
        </w:rPr>
        <w:t xml:space="preserve"> </w:t>
      </w:r>
      <w:r>
        <w:rPr>
          <w:rFonts w:ascii="Times New Roman" w:hAnsi="Times New Roman"/>
          <w:b/>
          <w:sz w:val="24"/>
        </w:rPr>
        <w:t>услуги</w:t>
      </w:r>
      <w:r w:rsidRPr="0006207A">
        <w:rPr>
          <w:rFonts w:ascii="Times New Roman" w:hAnsi="Times New Roman"/>
          <w:b/>
          <w:sz w:val="24"/>
          <w:lang w:val="en-US"/>
        </w:rPr>
        <w:t xml:space="preserve">: </w:t>
      </w:r>
    </w:p>
    <w:p w:rsidR="00D6066D" w:rsidRPr="0006207A" w:rsidRDefault="00822FC7">
      <w:pPr>
        <w:tabs>
          <w:tab w:val="left" w:pos="567"/>
          <w:tab w:val="left" w:pos="709"/>
        </w:tabs>
        <w:spacing w:after="0" w:line="240" w:lineRule="auto"/>
        <w:jc w:val="both"/>
        <w:rPr>
          <w:rFonts w:ascii="Times New Roman" w:hAnsi="Times New Roman"/>
          <w:b/>
          <w:sz w:val="24"/>
          <w:highlight w:val="white"/>
          <w:lang w:val="en-US"/>
        </w:rPr>
      </w:pPr>
      <w:r w:rsidRPr="0006207A">
        <w:rPr>
          <w:rFonts w:ascii="Times New Roman" w:hAnsi="Times New Roman"/>
          <w:b/>
          <w:sz w:val="24"/>
          <w:highlight w:val="white"/>
          <w:lang w:val="en-US"/>
        </w:rPr>
        <w:t>Availability = (AST – DT)/AST×100 = Service or Component Availability (%)</w:t>
      </w:r>
    </w:p>
    <w:p w:rsidR="00D6066D" w:rsidRPr="0006207A" w:rsidRDefault="00822FC7">
      <w:pPr>
        <w:tabs>
          <w:tab w:val="left" w:pos="567"/>
          <w:tab w:val="left" w:pos="709"/>
        </w:tabs>
        <w:spacing w:after="0" w:line="240" w:lineRule="auto"/>
        <w:jc w:val="both"/>
        <w:rPr>
          <w:rFonts w:ascii="Times New Roman" w:hAnsi="Times New Roman"/>
          <w:b/>
          <w:sz w:val="24"/>
          <w:highlight w:val="white"/>
          <w:lang w:val="en-US"/>
        </w:rPr>
      </w:pPr>
      <w:r>
        <w:rPr>
          <w:rFonts w:ascii="Times New Roman" w:hAnsi="Times New Roman"/>
          <w:sz w:val="24"/>
          <w:highlight w:val="white"/>
        </w:rPr>
        <w:t>где</w:t>
      </w:r>
      <w:r w:rsidRPr="0006207A">
        <w:rPr>
          <w:rFonts w:ascii="Times New Roman" w:hAnsi="Times New Roman"/>
          <w:sz w:val="24"/>
          <w:highlight w:val="white"/>
          <w:lang w:val="en-US"/>
        </w:rPr>
        <w:t> </w:t>
      </w:r>
    </w:p>
    <w:p w:rsidR="00D6066D" w:rsidRPr="0006207A" w:rsidRDefault="00822FC7">
      <w:pPr>
        <w:tabs>
          <w:tab w:val="left" w:pos="567"/>
          <w:tab w:val="left" w:pos="709"/>
        </w:tabs>
        <w:spacing w:after="0" w:line="240" w:lineRule="auto"/>
        <w:jc w:val="both"/>
        <w:rPr>
          <w:rFonts w:ascii="Times New Roman" w:hAnsi="Times New Roman"/>
          <w:sz w:val="24"/>
          <w:highlight w:val="white"/>
          <w:lang w:val="en-US"/>
        </w:rPr>
      </w:pPr>
      <w:r w:rsidRPr="0006207A">
        <w:rPr>
          <w:rFonts w:ascii="Times New Roman" w:hAnsi="Times New Roman"/>
          <w:b/>
          <w:sz w:val="24"/>
          <w:highlight w:val="white"/>
          <w:lang w:val="en-US"/>
        </w:rPr>
        <w:t>AST (agreed service time)</w:t>
      </w:r>
      <w:r w:rsidRPr="0006207A">
        <w:rPr>
          <w:rFonts w:ascii="Times New Roman" w:hAnsi="Times New Roman"/>
          <w:sz w:val="24"/>
          <w:highlight w:val="white"/>
          <w:lang w:val="en-US"/>
        </w:rPr>
        <w:t> — </w:t>
      </w:r>
      <w:r>
        <w:rPr>
          <w:rFonts w:ascii="Times New Roman" w:hAnsi="Times New Roman"/>
          <w:sz w:val="24"/>
          <w:highlight w:val="white"/>
        </w:rPr>
        <w:t>время</w:t>
      </w:r>
      <w:r w:rsidRPr="0006207A">
        <w:rPr>
          <w:rFonts w:ascii="Times New Roman" w:hAnsi="Times New Roman"/>
          <w:sz w:val="24"/>
          <w:highlight w:val="white"/>
          <w:lang w:val="en-US"/>
        </w:rPr>
        <w:t xml:space="preserve"> </w:t>
      </w:r>
      <w:r>
        <w:rPr>
          <w:rFonts w:ascii="Times New Roman" w:hAnsi="Times New Roman"/>
          <w:sz w:val="24"/>
          <w:highlight w:val="white"/>
        </w:rPr>
        <w:t>предоставления</w:t>
      </w:r>
      <w:r w:rsidRPr="0006207A">
        <w:rPr>
          <w:rFonts w:ascii="Times New Roman" w:hAnsi="Times New Roman"/>
          <w:sz w:val="24"/>
          <w:highlight w:val="white"/>
          <w:lang w:val="en-US"/>
        </w:rPr>
        <w:t xml:space="preserve"> </w:t>
      </w:r>
      <w:r>
        <w:rPr>
          <w:rFonts w:ascii="Times New Roman" w:hAnsi="Times New Roman"/>
          <w:sz w:val="24"/>
          <w:highlight w:val="white"/>
        </w:rPr>
        <w:t>услуги</w:t>
      </w:r>
      <w:r w:rsidRPr="0006207A">
        <w:rPr>
          <w:rFonts w:ascii="Times New Roman" w:hAnsi="Times New Roman"/>
          <w:sz w:val="24"/>
          <w:highlight w:val="white"/>
          <w:lang w:val="en-US"/>
        </w:rPr>
        <w:t xml:space="preserve"> </w:t>
      </w:r>
      <w:r>
        <w:rPr>
          <w:rFonts w:ascii="Times New Roman" w:hAnsi="Times New Roman"/>
          <w:sz w:val="24"/>
          <w:highlight w:val="white"/>
        </w:rPr>
        <w:t>в</w:t>
      </w:r>
      <w:r w:rsidRPr="0006207A">
        <w:rPr>
          <w:rFonts w:ascii="Times New Roman" w:hAnsi="Times New Roman"/>
          <w:sz w:val="24"/>
          <w:highlight w:val="white"/>
          <w:lang w:val="en-US"/>
        </w:rPr>
        <w:t xml:space="preserve"> </w:t>
      </w:r>
      <w:r>
        <w:rPr>
          <w:rFonts w:ascii="Times New Roman" w:hAnsi="Times New Roman"/>
          <w:sz w:val="24"/>
          <w:highlight w:val="white"/>
        </w:rPr>
        <w:t>Расчетном</w:t>
      </w:r>
      <w:r w:rsidRPr="0006207A">
        <w:rPr>
          <w:rFonts w:ascii="Times New Roman" w:hAnsi="Times New Roman"/>
          <w:sz w:val="24"/>
          <w:highlight w:val="white"/>
          <w:lang w:val="en-US"/>
        </w:rPr>
        <w:t xml:space="preserve"> </w:t>
      </w:r>
      <w:r>
        <w:rPr>
          <w:rFonts w:ascii="Times New Roman" w:hAnsi="Times New Roman"/>
          <w:sz w:val="24"/>
          <w:highlight w:val="white"/>
        </w:rPr>
        <w:t>периоде</w:t>
      </w:r>
      <w:r w:rsidRPr="0006207A">
        <w:rPr>
          <w:rFonts w:ascii="Times New Roman" w:hAnsi="Times New Roman"/>
          <w:sz w:val="24"/>
          <w:highlight w:val="white"/>
          <w:lang w:val="en-US"/>
        </w:rPr>
        <w:t>; </w:t>
      </w:r>
      <w:r w:rsidRPr="0006207A">
        <w:rPr>
          <w:rFonts w:ascii="Times New Roman" w:hAnsi="Times New Roman"/>
          <w:sz w:val="24"/>
          <w:lang w:val="en-US"/>
        </w:rPr>
        <w:br/>
      </w:r>
      <w:r w:rsidRPr="0006207A">
        <w:rPr>
          <w:rFonts w:ascii="Times New Roman" w:hAnsi="Times New Roman"/>
          <w:b/>
          <w:sz w:val="24"/>
          <w:highlight w:val="white"/>
          <w:lang w:val="en-US"/>
        </w:rPr>
        <w:t>DT (actual downtime during agreed service time)</w:t>
      </w:r>
      <w:r w:rsidRPr="0006207A">
        <w:rPr>
          <w:rFonts w:ascii="Times New Roman" w:hAnsi="Times New Roman"/>
          <w:sz w:val="24"/>
          <w:highlight w:val="white"/>
          <w:lang w:val="en-US"/>
        </w:rPr>
        <w:t> — </w:t>
      </w:r>
      <w:r>
        <w:rPr>
          <w:rFonts w:ascii="Times New Roman" w:hAnsi="Times New Roman"/>
          <w:sz w:val="24"/>
          <w:highlight w:val="white"/>
        </w:rPr>
        <w:t>фактическое</w:t>
      </w:r>
      <w:r w:rsidRPr="0006207A">
        <w:rPr>
          <w:rFonts w:ascii="Times New Roman" w:hAnsi="Times New Roman"/>
          <w:sz w:val="24"/>
          <w:highlight w:val="white"/>
          <w:lang w:val="en-US"/>
        </w:rPr>
        <w:t xml:space="preserve"> </w:t>
      </w:r>
      <w:r>
        <w:rPr>
          <w:rFonts w:ascii="Times New Roman" w:hAnsi="Times New Roman"/>
          <w:sz w:val="24"/>
          <w:highlight w:val="white"/>
        </w:rPr>
        <w:t>время</w:t>
      </w:r>
      <w:r w:rsidRPr="0006207A">
        <w:rPr>
          <w:rFonts w:ascii="Times New Roman" w:hAnsi="Times New Roman"/>
          <w:sz w:val="24"/>
          <w:highlight w:val="white"/>
          <w:lang w:val="en-US"/>
        </w:rPr>
        <w:t xml:space="preserve">, </w:t>
      </w:r>
      <w:r>
        <w:rPr>
          <w:rFonts w:ascii="Times New Roman" w:hAnsi="Times New Roman"/>
          <w:sz w:val="24"/>
          <w:highlight w:val="white"/>
        </w:rPr>
        <w:t>когда</w:t>
      </w:r>
      <w:r w:rsidRPr="0006207A">
        <w:rPr>
          <w:rFonts w:ascii="Times New Roman" w:hAnsi="Times New Roman"/>
          <w:sz w:val="24"/>
          <w:highlight w:val="white"/>
          <w:lang w:val="en-US"/>
        </w:rPr>
        <w:t xml:space="preserve"> </w:t>
      </w:r>
      <w:r>
        <w:rPr>
          <w:rFonts w:ascii="Times New Roman" w:hAnsi="Times New Roman"/>
          <w:sz w:val="24"/>
          <w:highlight w:val="white"/>
        </w:rPr>
        <w:t>Услуга</w:t>
      </w:r>
      <w:r w:rsidRPr="0006207A">
        <w:rPr>
          <w:rFonts w:ascii="Times New Roman" w:hAnsi="Times New Roman"/>
          <w:sz w:val="24"/>
          <w:highlight w:val="white"/>
          <w:lang w:val="en-US"/>
        </w:rPr>
        <w:t xml:space="preserve"> </w:t>
      </w:r>
      <w:r>
        <w:rPr>
          <w:rFonts w:ascii="Times New Roman" w:hAnsi="Times New Roman"/>
          <w:sz w:val="24"/>
          <w:highlight w:val="white"/>
        </w:rPr>
        <w:t>была</w:t>
      </w:r>
      <w:r w:rsidRPr="0006207A">
        <w:rPr>
          <w:rFonts w:ascii="Times New Roman" w:hAnsi="Times New Roman"/>
          <w:sz w:val="24"/>
          <w:highlight w:val="white"/>
          <w:lang w:val="en-US"/>
        </w:rPr>
        <w:t xml:space="preserve"> </w:t>
      </w:r>
      <w:r>
        <w:rPr>
          <w:rFonts w:ascii="Times New Roman" w:hAnsi="Times New Roman"/>
          <w:sz w:val="24"/>
          <w:highlight w:val="white"/>
        </w:rPr>
        <w:t>недоступна</w:t>
      </w:r>
      <w:r w:rsidRPr="0006207A">
        <w:rPr>
          <w:rFonts w:ascii="Times New Roman" w:hAnsi="Times New Roman"/>
          <w:sz w:val="24"/>
          <w:highlight w:val="white"/>
          <w:lang w:val="en-US"/>
        </w:rPr>
        <w:t xml:space="preserve"> </w:t>
      </w:r>
      <w:r>
        <w:rPr>
          <w:rFonts w:ascii="Times New Roman" w:hAnsi="Times New Roman"/>
          <w:sz w:val="24"/>
          <w:highlight w:val="white"/>
        </w:rPr>
        <w:t>в</w:t>
      </w:r>
      <w:r w:rsidRPr="0006207A">
        <w:rPr>
          <w:rFonts w:ascii="Times New Roman" w:hAnsi="Times New Roman"/>
          <w:sz w:val="24"/>
          <w:highlight w:val="white"/>
          <w:lang w:val="en-US"/>
        </w:rPr>
        <w:t xml:space="preserve"> </w:t>
      </w:r>
      <w:r>
        <w:rPr>
          <w:rFonts w:ascii="Times New Roman" w:hAnsi="Times New Roman"/>
          <w:sz w:val="24"/>
          <w:highlight w:val="white"/>
        </w:rPr>
        <w:t>течение</w:t>
      </w:r>
      <w:r w:rsidRPr="0006207A">
        <w:rPr>
          <w:rFonts w:ascii="Times New Roman" w:hAnsi="Times New Roman"/>
          <w:sz w:val="24"/>
          <w:highlight w:val="white"/>
          <w:lang w:val="en-US"/>
        </w:rPr>
        <w:t xml:space="preserve"> </w:t>
      </w:r>
      <w:r>
        <w:rPr>
          <w:rFonts w:ascii="Times New Roman" w:hAnsi="Times New Roman"/>
          <w:sz w:val="24"/>
          <w:highlight w:val="white"/>
        </w:rPr>
        <w:t>времени</w:t>
      </w:r>
      <w:r w:rsidRPr="0006207A">
        <w:rPr>
          <w:rFonts w:ascii="Times New Roman" w:hAnsi="Times New Roman"/>
          <w:sz w:val="24"/>
          <w:highlight w:val="white"/>
          <w:lang w:val="en-US"/>
        </w:rPr>
        <w:t xml:space="preserve"> </w:t>
      </w:r>
      <w:r>
        <w:rPr>
          <w:rFonts w:ascii="Times New Roman" w:hAnsi="Times New Roman"/>
          <w:sz w:val="24"/>
          <w:highlight w:val="white"/>
        </w:rPr>
        <w:t>её</w:t>
      </w:r>
      <w:r w:rsidRPr="0006207A">
        <w:rPr>
          <w:rFonts w:ascii="Times New Roman" w:hAnsi="Times New Roman"/>
          <w:sz w:val="24"/>
          <w:highlight w:val="white"/>
          <w:lang w:val="en-US"/>
        </w:rPr>
        <w:t xml:space="preserve"> </w:t>
      </w:r>
      <w:r>
        <w:rPr>
          <w:rFonts w:ascii="Times New Roman" w:hAnsi="Times New Roman"/>
          <w:sz w:val="24"/>
          <w:highlight w:val="white"/>
        </w:rPr>
        <w:t>предоставления</w:t>
      </w:r>
      <w:r w:rsidRPr="0006207A">
        <w:rPr>
          <w:rFonts w:ascii="Times New Roman" w:hAnsi="Times New Roman"/>
          <w:sz w:val="24"/>
          <w:highlight w:val="white"/>
          <w:lang w:val="en-US"/>
        </w:rPr>
        <w:t>.</w:t>
      </w:r>
    </w:p>
    <w:p w:rsidR="00D6066D" w:rsidRDefault="00822FC7">
      <w:pPr>
        <w:tabs>
          <w:tab w:val="left" w:pos="567"/>
          <w:tab w:val="left" w:pos="709"/>
        </w:tabs>
        <w:spacing w:before="120" w:after="0" w:line="240" w:lineRule="auto"/>
        <w:jc w:val="both"/>
        <w:rPr>
          <w:rFonts w:ascii="Times New Roman" w:hAnsi="Times New Roman"/>
          <w:i/>
          <w:sz w:val="24"/>
        </w:rPr>
      </w:pPr>
      <w:r>
        <w:rPr>
          <w:rFonts w:ascii="Times New Roman" w:hAnsi="Times New Roman"/>
          <w:i/>
          <w:sz w:val="24"/>
          <w:highlight w:val="white"/>
        </w:rPr>
        <w:t>Пример расчета доступности услуги за календарный месяц: 720 часов – 0,72 часов = 719,28 часов, что соответствует 99,90% доступности сервиса в отчетном периоде.</w:t>
      </w:r>
    </w:p>
    <w:p w:rsidR="00D6066D" w:rsidRDefault="00822FC7">
      <w:pPr>
        <w:keepNext/>
        <w:numPr>
          <w:ilvl w:val="0"/>
          <w:numId w:val="3"/>
        </w:numPr>
        <w:spacing w:before="120" w:after="0" w:line="240" w:lineRule="auto"/>
        <w:outlineLvl w:val="1"/>
        <w:rPr>
          <w:rFonts w:ascii="Times New Roman" w:hAnsi="Times New Roman"/>
          <w:b/>
          <w:sz w:val="24"/>
        </w:rPr>
      </w:pPr>
      <w:r>
        <w:rPr>
          <w:rFonts w:ascii="Times New Roman" w:hAnsi="Times New Roman"/>
          <w:b/>
          <w:sz w:val="24"/>
        </w:rPr>
        <w:t>Алгоритм обработки Обращений и Запросов</w:t>
      </w:r>
    </w:p>
    <w:tbl>
      <w:tblPr>
        <w:tblW w:w="10205" w:type="dxa"/>
        <w:tblInd w:w="-8" w:type="dxa"/>
        <w:tblLayout w:type="fixed"/>
        <w:tblLook w:val="04A0" w:firstRow="1" w:lastRow="0" w:firstColumn="1" w:lastColumn="0" w:noHBand="0" w:noVBand="1"/>
      </w:tblPr>
      <w:tblGrid>
        <w:gridCol w:w="6493"/>
        <w:gridCol w:w="3712"/>
      </w:tblGrid>
      <w:tr w:rsidR="00D6066D">
        <w:tc>
          <w:tcPr>
            <w:tcW w:w="649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D6066D" w:rsidRDefault="00822FC7">
            <w:pPr>
              <w:spacing w:after="0" w:line="240" w:lineRule="auto"/>
              <w:jc w:val="center"/>
              <w:rPr>
                <w:rFonts w:ascii="Times New Roman" w:hAnsi="Times New Roman"/>
                <w:b/>
                <w:sz w:val="24"/>
              </w:rPr>
            </w:pPr>
            <w:r>
              <w:rPr>
                <w:rFonts w:ascii="Times New Roman" w:hAnsi="Times New Roman"/>
                <w:b/>
                <w:sz w:val="24"/>
              </w:rPr>
              <w:t>Способ</w:t>
            </w:r>
          </w:p>
        </w:tc>
        <w:tc>
          <w:tcPr>
            <w:tcW w:w="371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D6066D" w:rsidRDefault="00822FC7">
            <w:pPr>
              <w:spacing w:after="0" w:line="240" w:lineRule="auto"/>
              <w:jc w:val="center"/>
              <w:rPr>
                <w:rFonts w:ascii="Times New Roman" w:hAnsi="Times New Roman"/>
                <w:b/>
                <w:sz w:val="24"/>
              </w:rPr>
            </w:pPr>
            <w:r>
              <w:rPr>
                <w:rFonts w:ascii="Times New Roman" w:hAnsi="Times New Roman"/>
                <w:b/>
                <w:sz w:val="24"/>
              </w:rPr>
              <w:t>Контактная информация</w:t>
            </w:r>
          </w:p>
        </w:tc>
      </w:tr>
      <w:tr w:rsidR="00D6066D">
        <w:tc>
          <w:tcPr>
            <w:tcW w:w="6492" w:type="dxa"/>
            <w:tcBorders>
              <w:top w:val="single" w:sz="4" w:space="0" w:color="000000"/>
              <w:left w:val="single" w:sz="4" w:space="0" w:color="000000"/>
              <w:bottom w:val="single" w:sz="4" w:space="0" w:color="000000"/>
              <w:right w:val="single" w:sz="4" w:space="0" w:color="000000"/>
            </w:tcBorders>
            <w:vAlign w:val="center"/>
          </w:tcPr>
          <w:p w:rsidR="00D6066D" w:rsidRDefault="00822FC7">
            <w:pPr>
              <w:spacing w:after="0" w:line="240" w:lineRule="auto"/>
              <w:rPr>
                <w:rFonts w:ascii="Times New Roman" w:hAnsi="Times New Roman"/>
                <w:sz w:val="24"/>
              </w:rPr>
            </w:pPr>
            <w:r>
              <w:rPr>
                <w:rFonts w:ascii="Times New Roman" w:hAnsi="Times New Roman"/>
                <w:sz w:val="24"/>
              </w:rPr>
              <w:t>Система дистанционной регистрации Обращений и Запросов</w:t>
            </w:r>
          </w:p>
        </w:tc>
        <w:tc>
          <w:tcPr>
            <w:tcW w:w="3712" w:type="dxa"/>
            <w:tcBorders>
              <w:top w:val="single" w:sz="4" w:space="0" w:color="000000"/>
              <w:left w:val="single" w:sz="4" w:space="0" w:color="000000"/>
              <w:bottom w:val="single" w:sz="4" w:space="0" w:color="000000"/>
              <w:right w:val="single" w:sz="4" w:space="0" w:color="000000"/>
            </w:tcBorders>
            <w:vAlign w:val="center"/>
          </w:tcPr>
          <w:p w:rsidR="00D6066D" w:rsidRDefault="00822FC7">
            <w:pPr>
              <w:spacing w:after="0" w:line="240" w:lineRule="auto"/>
              <w:rPr>
                <w:rFonts w:ascii="Times New Roman" w:hAnsi="Times New Roman"/>
                <w:sz w:val="24"/>
              </w:rPr>
            </w:pPr>
            <w:r>
              <w:rPr>
                <w:rFonts w:ascii="Times New Roman" w:hAnsi="Times New Roman"/>
                <w:sz w:val="24"/>
              </w:rPr>
              <w:t xml:space="preserve">Регистрация в системе </w:t>
            </w:r>
            <w:proofErr w:type="spellStart"/>
            <w:r>
              <w:rPr>
                <w:rFonts w:ascii="Times New Roman" w:hAnsi="Times New Roman"/>
                <w:sz w:val="24"/>
              </w:rPr>
              <w:t>HelpDesk</w:t>
            </w:r>
            <w:proofErr w:type="spellEnd"/>
            <w:r>
              <w:rPr>
                <w:rFonts w:ascii="Times New Roman" w:hAnsi="Times New Roman"/>
                <w:sz w:val="24"/>
              </w:rPr>
              <w:t xml:space="preserve"> </w:t>
            </w:r>
          </w:p>
        </w:tc>
      </w:tr>
      <w:tr w:rsidR="00D6066D">
        <w:tc>
          <w:tcPr>
            <w:tcW w:w="6492" w:type="dxa"/>
            <w:tcBorders>
              <w:top w:val="single" w:sz="4" w:space="0" w:color="000000"/>
              <w:left w:val="single" w:sz="4" w:space="0" w:color="000000"/>
              <w:bottom w:val="single" w:sz="4" w:space="0" w:color="000000"/>
              <w:right w:val="single" w:sz="4" w:space="0" w:color="000000"/>
            </w:tcBorders>
            <w:vAlign w:val="center"/>
          </w:tcPr>
          <w:p w:rsidR="00D6066D" w:rsidRDefault="00822FC7">
            <w:pPr>
              <w:spacing w:after="0" w:line="240" w:lineRule="auto"/>
              <w:rPr>
                <w:rFonts w:ascii="Times New Roman" w:hAnsi="Times New Roman"/>
                <w:sz w:val="24"/>
              </w:rPr>
            </w:pPr>
            <w:r>
              <w:rPr>
                <w:rFonts w:ascii="Times New Roman" w:hAnsi="Times New Roman"/>
                <w:sz w:val="24"/>
              </w:rPr>
              <w:t>Электронная почта для регистрации Обращений и Запросов</w:t>
            </w:r>
          </w:p>
        </w:tc>
        <w:tc>
          <w:tcPr>
            <w:tcW w:w="3712" w:type="dxa"/>
            <w:tcBorders>
              <w:top w:val="single" w:sz="4" w:space="0" w:color="000000"/>
              <w:left w:val="single" w:sz="4" w:space="0" w:color="000000"/>
              <w:bottom w:val="single" w:sz="4" w:space="0" w:color="000000"/>
              <w:right w:val="single" w:sz="4" w:space="0" w:color="000000"/>
            </w:tcBorders>
            <w:vAlign w:val="center"/>
          </w:tcPr>
          <w:p w:rsidR="00D6066D" w:rsidRDefault="00D6066D">
            <w:pPr>
              <w:spacing w:after="0" w:line="240" w:lineRule="auto"/>
              <w:rPr>
                <w:rFonts w:ascii="Times New Roman" w:hAnsi="Times New Roman"/>
                <w:color w:val="0000FF"/>
                <w:sz w:val="24"/>
              </w:rPr>
            </w:pPr>
          </w:p>
        </w:tc>
      </w:tr>
      <w:tr w:rsidR="00D6066D">
        <w:tc>
          <w:tcPr>
            <w:tcW w:w="6492" w:type="dxa"/>
            <w:tcBorders>
              <w:top w:val="single" w:sz="4" w:space="0" w:color="000000"/>
              <w:left w:val="single" w:sz="4" w:space="0" w:color="000000"/>
              <w:bottom w:val="single" w:sz="4" w:space="0" w:color="000000"/>
              <w:right w:val="single" w:sz="4" w:space="0" w:color="000000"/>
            </w:tcBorders>
            <w:vAlign w:val="center"/>
          </w:tcPr>
          <w:p w:rsidR="00D6066D" w:rsidRDefault="00822FC7">
            <w:pPr>
              <w:spacing w:after="0" w:line="240" w:lineRule="auto"/>
              <w:rPr>
                <w:rFonts w:ascii="Times New Roman" w:hAnsi="Times New Roman"/>
                <w:sz w:val="24"/>
              </w:rPr>
            </w:pPr>
            <w:r>
              <w:rPr>
                <w:rFonts w:ascii="Times New Roman" w:hAnsi="Times New Roman"/>
                <w:sz w:val="24"/>
              </w:rPr>
              <w:t>Телефон (только в случае неработоспособности электронной почты)</w:t>
            </w:r>
          </w:p>
        </w:tc>
        <w:tc>
          <w:tcPr>
            <w:tcW w:w="3712" w:type="dxa"/>
            <w:tcBorders>
              <w:top w:val="single" w:sz="4" w:space="0" w:color="000000"/>
              <w:left w:val="single" w:sz="4" w:space="0" w:color="000000"/>
              <w:bottom w:val="single" w:sz="4" w:space="0" w:color="000000"/>
              <w:right w:val="single" w:sz="4" w:space="0" w:color="000000"/>
            </w:tcBorders>
            <w:vAlign w:val="center"/>
          </w:tcPr>
          <w:p w:rsidR="00D6066D" w:rsidRDefault="00D6066D">
            <w:pPr>
              <w:spacing w:after="0" w:line="240" w:lineRule="auto"/>
              <w:rPr>
                <w:rFonts w:ascii="Times New Roman" w:hAnsi="Times New Roman"/>
                <w:sz w:val="24"/>
              </w:rPr>
            </w:pPr>
          </w:p>
        </w:tc>
      </w:tr>
    </w:tbl>
    <w:p w:rsidR="00D6066D" w:rsidRDefault="00822FC7">
      <w:pPr>
        <w:keepNext/>
        <w:numPr>
          <w:ilvl w:val="0"/>
          <w:numId w:val="3"/>
        </w:numPr>
        <w:spacing w:before="120" w:after="0" w:line="240" w:lineRule="auto"/>
        <w:outlineLvl w:val="1"/>
        <w:rPr>
          <w:rFonts w:ascii="Times New Roman" w:hAnsi="Times New Roman"/>
          <w:b/>
          <w:sz w:val="24"/>
        </w:rPr>
      </w:pPr>
      <w:r>
        <w:rPr>
          <w:rFonts w:ascii="Times New Roman" w:hAnsi="Times New Roman"/>
          <w:b/>
          <w:sz w:val="24"/>
        </w:rPr>
        <w:t>Ответственные лица</w:t>
      </w:r>
    </w:p>
    <w:p w:rsidR="00D6066D" w:rsidRDefault="00822FC7">
      <w:pPr>
        <w:spacing w:after="0" w:line="240" w:lineRule="auto"/>
        <w:jc w:val="both"/>
        <w:rPr>
          <w:rFonts w:ascii="Times New Roman" w:hAnsi="Times New Roman"/>
          <w:sz w:val="24"/>
        </w:rPr>
      </w:pPr>
      <w:r>
        <w:rPr>
          <w:rFonts w:ascii="Times New Roman" w:hAnsi="Times New Roman"/>
          <w:sz w:val="24"/>
        </w:rPr>
        <w:t>Ответственным представителем со стороны Провайдера является дежурный администратор. Ответственным представителем со стороны Абонента является лицо, имеющее доступ к контактному e-</w:t>
      </w:r>
      <w:proofErr w:type="spellStart"/>
      <w:r>
        <w:rPr>
          <w:rFonts w:ascii="Times New Roman" w:hAnsi="Times New Roman"/>
          <w:sz w:val="24"/>
        </w:rPr>
        <w:t>mail</w:t>
      </w:r>
      <w:proofErr w:type="spellEnd"/>
      <w:r>
        <w:rPr>
          <w:rFonts w:ascii="Times New Roman" w:hAnsi="Times New Roman"/>
          <w:sz w:val="24"/>
        </w:rPr>
        <w:t>, указанному в п. 8 настоящего Приложения.</w:t>
      </w:r>
    </w:p>
    <w:p w:rsidR="00D6066D" w:rsidRDefault="00822FC7">
      <w:pPr>
        <w:spacing w:before="120" w:after="0" w:line="240" w:lineRule="auto"/>
        <w:jc w:val="both"/>
        <w:rPr>
          <w:rFonts w:ascii="Times New Roman" w:hAnsi="Times New Roman"/>
          <w:sz w:val="24"/>
        </w:rPr>
      </w:pPr>
      <w:r>
        <w:rPr>
          <w:rFonts w:ascii="Times New Roman" w:hAnsi="Times New Roman"/>
          <w:sz w:val="24"/>
        </w:rPr>
        <w:t>Форма 10.1. Ответственные представители Абонента</w:t>
      </w:r>
    </w:p>
    <w:tbl>
      <w:tblPr>
        <w:tblW w:w="10112" w:type="dxa"/>
        <w:tblInd w:w="93" w:type="dxa"/>
        <w:tblLayout w:type="fixed"/>
        <w:tblLook w:val="04A0" w:firstRow="1" w:lastRow="0" w:firstColumn="1" w:lastColumn="0" w:noHBand="0" w:noVBand="1"/>
      </w:tblPr>
      <w:tblGrid>
        <w:gridCol w:w="474"/>
        <w:gridCol w:w="3996"/>
        <w:gridCol w:w="2552"/>
        <w:gridCol w:w="3090"/>
      </w:tblGrid>
      <w:tr w:rsidR="00D6066D">
        <w:trPr>
          <w:trHeight w:val="150"/>
        </w:trPr>
        <w:tc>
          <w:tcPr>
            <w:tcW w:w="473" w:type="dxa"/>
            <w:tcBorders>
              <w:top w:val="single" w:sz="8" w:space="0" w:color="000000"/>
              <w:left w:val="single" w:sz="8" w:space="0" w:color="000000"/>
              <w:bottom w:val="single" w:sz="4" w:space="0" w:color="000000"/>
              <w:right w:val="single" w:sz="4" w:space="0" w:color="000000"/>
            </w:tcBorders>
            <w:shd w:val="clear" w:color="auto" w:fill="D9D9D9" w:themeFill="background1" w:themeFillShade="D9"/>
            <w:vAlign w:val="center"/>
          </w:tcPr>
          <w:p w:rsidR="00D6066D" w:rsidRDefault="00822FC7">
            <w:pPr>
              <w:spacing w:after="0" w:line="240" w:lineRule="auto"/>
              <w:jc w:val="center"/>
              <w:rPr>
                <w:rFonts w:ascii="Times New Roman" w:hAnsi="Times New Roman"/>
                <w:b/>
                <w:sz w:val="24"/>
              </w:rPr>
            </w:pPr>
            <w:r>
              <w:rPr>
                <w:rFonts w:ascii="Times New Roman" w:hAnsi="Times New Roman"/>
                <w:b/>
                <w:sz w:val="24"/>
              </w:rPr>
              <w:t>№</w:t>
            </w:r>
          </w:p>
        </w:tc>
        <w:tc>
          <w:tcPr>
            <w:tcW w:w="3996" w:type="dxa"/>
            <w:tcBorders>
              <w:top w:val="single" w:sz="8" w:space="0" w:color="000000"/>
              <w:bottom w:val="single" w:sz="4" w:space="0" w:color="000000"/>
            </w:tcBorders>
            <w:shd w:val="clear" w:color="auto" w:fill="D9D9D9" w:themeFill="background1" w:themeFillShade="D9"/>
            <w:vAlign w:val="center"/>
          </w:tcPr>
          <w:p w:rsidR="00D6066D" w:rsidRDefault="00822FC7">
            <w:pPr>
              <w:spacing w:after="0" w:line="240" w:lineRule="auto"/>
              <w:jc w:val="center"/>
              <w:rPr>
                <w:rFonts w:ascii="Times New Roman" w:hAnsi="Times New Roman"/>
                <w:b/>
                <w:sz w:val="24"/>
              </w:rPr>
            </w:pPr>
            <w:r>
              <w:rPr>
                <w:rFonts w:ascii="Times New Roman" w:hAnsi="Times New Roman"/>
                <w:b/>
                <w:sz w:val="24"/>
              </w:rPr>
              <w:t>Ф.И.О. представителя Абонента</w:t>
            </w:r>
          </w:p>
        </w:tc>
        <w:tc>
          <w:tcPr>
            <w:tcW w:w="2552" w:type="dxa"/>
            <w:tcBorders>
              <w:top w:val="single" w:sz="8" w:space="0" w:color="000000"/>
              <w:left w:val="single" w:sz="4" w:space="0" w:color="000000"/>
              <w:bottom w:val="single" w:sz="4" w:space="0" w:color="000000"/>
              <w:right w:val="single" w:sz="4" w:space="0" w:color="000000"/>
            </w:tcBorders>
            <w:shd w:val="clear" w:color="auto" w:fill="D9D9D9" w:themeFill="background1" w:themeFillShade="D9"/>
            <w:vAlign w:val="center"/>
          </w:tcPr>
          <w:p w:rsidR="00D6066D" w:rsidRDefault="00822FC7">
            <w:pPr>
              <w:spacing w:after="0" w:line="240" w:lineRule="auto"/>
              <w:jc w:val="center"/>
              <w:rPr>
                <w:rFonts w:ascii="Times New Roman" w:hAnsi="Times New Roman"/>
                <w:b/>
                <w:sz w:val="24"/>
              </w:rPr>
            </w:pPr>
            <w:r>
              <w:rPr>
                <w:rFonts w:ascii="Times New Roman" w:hAnsi="Times New Roman"/>
                <w:b/>
                <w:sz w:val="24"/>
              </w:rPr>
              <w:t>E-</w:t>
            </w:r>
            <w:proofErr w:type="spellStart"/>
            <w:r>
              <w:rPr>
                <w:rFonts w:ascii="Times New Roman" w:hAnsi="Times New Roman"/>
                <w:b/>
                <w:sz w:val="24"/>
              </w:rPr>
              <w:t>mail</w:t>
            </w:r>
            <w:proofErr w:type="spellEnd"/>
            <w:r>
              <w:rPr>
                <w:rFonts w:ascii="Times New Roman" w:hAnsi="Times New Roman"/>
                <w:b/>
                <w:sz w:val="24"/>
              </w:rPr>
              <w:t>, телефон</w:t>
            </w:r>
          </w:p>
        </w:tc>
        <w:tc>
          <w:tcPr>
            <w:tcW w:w="3090" w:type="dxa"/>
            <w:tcBorders>
              <w:top w:val="single" w:sz="8" w:space="0" w:color="000000"/>
              <w:bottom w:val="single" w:sz="4" w:space="0" w:color="000000"/>
              <w:right w:val="single" w:sz="4" w:space="0" w:color="000000"/>
            </w:tcBorders>
            <w:shd w:val="clear" w:color="auto" w:fill="D9D9D9" w:themeFill="background1" w:themeFillShade="D9"/>
            <w:vAlign w:val="center"/>
          </w:tcPr>
          <w:p w:rsidR="00D6066D" w:rsidRDefault="00822FC7">
            <w:pPr>
              <w:spacing w:after="0" w:line="240" w:lineRule="auto"/>
              <w:jc w:val="center"/>
              <w:rPr>
                <w:rFonts w:ascii="Times New Roman" w:hAnsi="Times New Roman"/>
                <w:b/>
                <w:sz w:val="24"/>
              </w:rPr>
            </w:pPr>
            <w:r>
              <w:rPr>
                <w:rFonts w:ascii="Times New Roman" w:hAnsi="Times New Roman"/>
                <w:b/>
                <w:sz w:val="24"/>
              </w:rPr>
              <w:t>Уровень допуска (</w:t>
            </w:r>
            <w:proofErr w:type="spellStart"/>
            <w:r>
              <w:rPr>
                <w:rFonts w:ascii="Times New Roman" w:hAnsi="Times New Roman"/>
                <w:b/>
                <w:sz w:val="24"/>
              </w:rPr>
              <w:t>admin</w:t>
            </w:r>
            <w:proofErr w:type="spellEnd"/>
            <w:r>
              <w:rPr>
                <w:rFonts w:ascii="Times New Roman" w:hAnsi="Times New Roman"/>
                <w:b/>
                <w:sz w:val="24"/>
              </w:rPr>
              <w:t>/</w:t>
            </w:r>
            <w:proofErr w:type="spellStart"/>
            <w:r>
              <w:rPr>
                <w:rFonts w:ascii="Times New Roman" w:hAnsi="Times New Roman"/>
                <w:b/>
                <w:sz w:val="24"/>
              </w:rPr>
              <w:t>user</w:t>
            </w:r>
            <w:proofErr w:type="spellEnd"/>
            <w:r>
              <w:rPr>
                <w:rFonts w:ascii="Times New Roman" w:hAnsi="Times New Roman"/>
                <w:b/>
                <w:sz w:val="24"/>
              </w:rPr>
              <w:t>)</w:t>
            </w:r>
          </w:p>
        </w:tc>
      </w:tr>
      <w:tr w:rsidR="00D6066D">
        <w:trPr>
          <w:trHeight w:val="265"/>
        </w:trPr>
        <w:tc>
          <w:tcPr>
            <w:tcW w:w="473" w:type="dxa"/>
            <w:tcBorders>
              <w:left w:val="single" w:sz="8" w:space="0" w:color="000000"/>
              <w:bottom w:val="single" w:sz="4" w:space="0" w:color="000000"/>
              <w:right w:val="single" w:sz="4" w:space="0" w:color="000000"/>
            </w:tcBorders>
            <w:vAlign w:val="bottom"/>
          </w:tcPr>
          <w:p w:rsidR="00D6066D" w:rsidRDefault="00D6066D">
            <w:pPr>
              <w:spacing w:after="0" w:line="240" w:lineRule="auto"/>
              <w:jc w:val="center"/>
              <w:rPr>
                <w:rFonts w:ascii="Times New Roman" w:hAnsi="Times New Roman"/>
                <w:sz w:val="24"/>
              </w:rPr>
            </w:pPr>
          </w:p>
        </w:tc>
        <w:tc>
          <w:tcPr>
            <w:tcW w:w="3996" w:type="dxa"/>
            <w:tcBorders>
              <w:bottom w:val="single" w:sz="4" w:space="0" w:color="000000"/>
            </w:tcBorders>
            <w:vAlign w:val="bottom"/>
          </w:tcPr>
          <w:p w:rsidR="00D6066D" w:rsidRDefault="00D6066D">
            <w:pPr>
              <w:spacing w:after="0" w:line="240" w:lineRule="auto"/>
              <w:jc w:val="center"/>
              <w:rPr>
                <w:rFonts w:ascii="Times New Roman" w:hAnsi="Times New Roman"/>
                <w:sz w:val="24"/>
              </w:rPr>
            </w:pPr>
          </w:p>
        </w:tc>
        <w:tc>
          <w:tcPr>
            <w:tcW w:w="2552" w:type="dxa"/>
            <w:tcBorders>
              <w:left w:val="single" w:sz="4" w:space="0" w:color="000000"/>
              <w:bottom w:val="single" w:sz="4" w:space="0" w:color="000000"/>
              <w:right w:val="single" w:sz="4" w:space="0" w:color="000000"/>
            </w:tcBorders>
            <w:vAlign w:val="center"/>
          </w:tcPr>
          <w:p w:rsidR="00D6066D" w:rsidRDefault="00822FC7">
            <w:pPr>
              <w:spacing w:after="0" w:line="240" w:lineRule="auto"/>
              <w:jc w:val="both"/>
              <w:rPr>
                <w:rFonts w:ascii="Times New Roman" w:hAnsi="Times New Roman"/>
                <w:sz w:val="24"/>
              </w:rPr>
            </w:pPr>
            <w:r>
              <w:rPr>
                <w:rFonts w:ascii="Times New Roman" w:hAnsi="Times New Roman"/>
                <w:sz w:val="24"/>
              </w:rPr>
              <w:t> </w:t>
            </w:r>
          </w:p>
        </w:tc>
        <w:tc>
          <w:tcPr>
            <w:tcW w:w="3090" w:type="dxa"/>
            <w:tcBorders>
              <w:bottom w:val="single" w:sz="4" w:space="0" w:color="000000"/>
              <w:right w:val="single" w:sz="4" w:space="0" w:color="000000"/>
            </w:tcBorders>
            <w:vAlign w:val="bottom"/>
          </w:tcPr>
          <w:p w:rsidR="00D6066D" w:rsidRDefault="00D6066D">
            <w:pPr>
              <w:spacing w:after="0" w:line="240" w:lineRule="auto"/>
              <w:jc w:val="center"/>
              <w:rPr>
                <w:rFonts w:ascii="Times New Roman" w:hAnsi="Times New Roman"/>
                <w:sz w:val="24"/>
              </w:rPr>
            </w:pPr>
          </w:p>
        </w:tc>
      </w:tr>
      <w:tr w:rsidR="00D6066D">
        <w:trPr>
          <w:trHeight w:val="265"/>
        </w:trPr>
        <w:tc>
          <w:tcPr>
            <w:tcW w:w="473" w:type="dxa"/>
            <w:tcBorders>
              <w:left w:val="single" w:sz="8" w:space="0" w:color="000000"/>
              <w:bottom w:val="single" w:sz="4" w:space="0" w:color="000000"/>
              <w:right w:val="single" w:sz="4" w:space="0" w:color="000000"/>
            </w:tcBorders>
            <w:vAlign w:val="bottom"/>
          </w:tcPr>
          <w:p w:rsidR="00D6066D" w:rsidRDefault="00D6066D">
            <w:pPr>
              <w:spacing w:after="0" w:line="240" w:lineRule="auto"/>
              <w:jc w:val="center"/>
              <w:rPr>
                <w:rFonts w:ascii="Times New Roman" w:hAnsi="Times New Roman"/>
                <w:sz w:val="24"/>
              </w:rPr>
            </w:pPr>
          </w:p>
        </w:tc>
        <w:tc>
          <w:tcPr>
            <w:tcW w:w="3996" w:type="dxa"/>
            <w:tcBorders>
              <w:bottom w:val="single" w:sz="4" w:space="0" w:color="000000"/>
            </w:tcBorders>
            <w:vAlign w:val="bottom"/>
          </w:tcPr>
          <w:p w:rsidR="00D6066D" w:rsidRDefault="00D6066D">
            <w:pPr>
              <w:spacing w:after="0" w:line="240" w:lineRule="auto"/>
              <w:jc w:val="center"/>
              <w:rPr>
                <w:rFonts w:ascii="Times New Roman" w:hAnsi="Times New Roman"/>
                <w:sz w:val="24"/>
              </w:rPr>
            </w:pPr>
          </w:p>
        </w:tc>
        <w:tc>
          <w:tcPr>
            <w:tcW w:w="2552" w:type="dxa"/>
            <w:tcBorders>
              <w:left w:val="single" w:sz="4" w:space="0" w:color="000000"/>
              <w:bottom w:val="single" w:sz="4" w:space="0" w:color="000000"/>
              <w:right w:val="single" w:sz="4" w:space="0" w:color="000000"/>
            </w:tcBorders>
            <w:vAlign w:val="center"/>
          </w:tcPr>
          <w:p w:rsidR="00D6066D" w:rsidRDefault="00822FC7">
            <w:pPr>
              <w:spacing w:after="0" w:line="240" w:lineRule="auto"/>
              <w:jc w:val="both"/>
              <w:rPr>
                <w:rFonts w:ascii="Times New Roman" w:hAnsi="Times New Roman"/>
                <w:sz w:val="24"/>
              </w:rPr>
            </w:pPr>
            <w:r>
              <w:rPr>
                <w:rFonts w:ascii="Times New Roman" w:hAnsi="Times New Roman"/>
                <w:sz w:val="24"/>
              </w:rPr>
              <w:t> </w:t>
            </w:r>
          </w:p>
        </w:tc>
        <w:tc>
          <w:tcPr>
            <w:tcW w:w="3090" w:type="dxa"/>
            <w:tcBorders>
              <w:bottom w:val="single" w:sz="4" w:space="0" w:color="000000"/>
              <w:right w:val="single" w:sz="4" w:space="0" w:color="000000"/>
            </w:tcBorders>
            <w:vAlign w:val="bottom"/>
          </w:tcPr>
          <w:p w:rsidR="00D6066D" w:rsidRDefault="00D6066D">
            <w:pPr>
              <w:spacing w:after="0" w:line="240" w:lineRule="auto"/>
              <w:jc w:val="center"/>
              <w:rPr>
                <w:rFonts w:ascii="Times New Roman" w:hAnsi="Times New Roman"/>
                <w:sz w:val="24"/>
              </w:rPr>
            </w:pPr>
          </w:p>
        </w:tc>
      </w:tr>
      <w:tr w:rsidR="00D6066D">
        <w:trPr>
          <w:trHeight w:val="265"/>
        </w:trPr>
        <w:tc>
          <w:tcPr>
            <w:tcW w:w="473" w:type="dxa"/>
            <w:tcBorders>
              <w:left w:val="single" w:sz="8" w:space="0" w:color="000000"/>
              <w:bottom w:val="single" w:sz="4" w:space="0" w:color="000000"/>
              <w:right w:val="single" w:sz="4" w:space="0" w:color="000000"/>
            </w:tcBorders>
            <w:vAlign w:val="bottom"/>
          </w:tcPr>
          <w:p w:rsidR="00D6066D" w:rsidRDefault="00D6066D">
            <w:pPr>
              <w:spacing w:after="0" w:line="240" w:lineRule="auto"/>
              <w:jc w:val="center"/>
              <w:rPr>
                <w:rFonts w:ascii="Times New Roman" w:hAnsi="Times New Roman"/>
                <w:sz w:val="24"/>
              </w:rPr>
            </w:pPr>
          </w:p>
        </w:tc>
        <w:tc>
          <w:tcPr>
            <w:tcW w:w="3996" w:type="dxa"/>
            <w:tcBorders>
              <w:bottom w:val="single" w:sz="4" w:space="0" w:color="000000"/>
            </w:tcBorders>
            <w:vAlign w:val="bottom"/>
          </w:tcPr>
          <w:p w:rsidR="00D6066D" w:rsidRDefault="00D6066D">
            <w:pPr>
              <w:spacing w:after="0" w:line="240" w:lineRule="auto"/>
              <w:jc w:val="center"/>
              <w:rPr>
                <w:rFonts w:ascii="Times New Roman" w:hAnsi="Times New Roman"/>
                <w:sz w:val="24"/>
              </w:rPr>
            </w:pPr>
          </w:p>
        </w:tc>
        <w:tc>
          <w:tcPr>
            <w:tcW w:w="2552" w:type="dxa"/>
            <w:tcBorders>
              <w:left w:val="single" w:sz="4" w:space="0" w:color="000000"/>
              <w:bottom w:val="single" w:sz="4" w:space="0" w:color="000000"/>
              <w:right w:val="single" w:sz="4" w:space="0" w:color="000000"/>
            </w:tcBorders>
            <w:vAlign w:val="center"/>
          </w:tcPr>
          <w:p w:rsidR="00D6066D" w:rsidRDefault="00822FC7">
            <w:pPr>
              <w:spacing w:after="0" w:line="240" w:lineRule="auto"/>
              <w:jc w:val="both"/>
              <w:rPr>
                <w:rFonts w:ascii="Times New Roman" w:hAnsi="Times New Roman"/>
                <w:sz w:val="24"/>
              </w:rPr>
            </w:pPr>
            <w:r>
              <w:rPr>
                <w:rFonts w:ascii="Times New Roman" w:hAnsi="Times New Roman"/>
                <w:sz w:val="24"/>
              </w:rPr>
              <w:t> </w:t>
            </w:r>
          </w:p>
        </w:tc>
        <w:tc>
          <w:tcPr>
            <w:tcW w:w="3090" w:type="dxa"/>
            <w:tcBorders>
              <w:bottom w:val="single" w:sz="4" w:space="0" w:color="000000"/>
              <w:right w:val="single" w:sz="4" w:space="0" w:color="000000"/>
            </w:tcBorders>
            <w:vAlign w:val="bottom"/>
          </w:tcPr>
          <w:p w:rsidR="00D6066D" w:rsidRDefault="00D6066D">
            <w:pPr>
              <w:spacing w:after="0" w:line="240" w:lineRule="auto"/>
              <w:jc w:val="center"/>
              <w:rPr>
                <w:rFonts w:ascii="Times New Roman" w:hAnsi="Times New Roman"/>
                <w:sz w:val="24"/>
              </w:rPr>
            </w:pPr>
          </w:p>
        </w:tc>
      </w:tr>
    </w:tbl>
    <w:p w:rsidR="00D6066D" w:rsidRDefault="00822FC7">
      <w:pPr>
        <w:spacing w:before="120" w:after="0" w:line="240" w:lineRule="auto"/>
        <w:jc w:val="both"/>
        <w:rPr>
          <w:rFonts w:ascii="Times New Roman" w:hAnsi="Times New Roman"/>
          <w:sz w:val="24"/>
        </w:rPr>
      </w:pPr>
      <w:r>
        <w:rPr>
          <w:rFonts w:ascii="Times New Roman" w:hAnsi="Times New Roman"/>
          <w:sz w:val="24"/>
        </w:rPr>
        <w:t xml:space="preserve">Абонент обязуется своевременно информировать Провайдера о любых изменениях информации в Списке представителей Абонента. </w:t>
      </w:r>
    </w:p>
    <w:p w:rsidR="00D6066D" w:rsidRDefault="00822FC7">
      <w:pPr>
        <w:spacing w:before="120" w:after="0" w:line="240" w:lineRule="auto"/>
        <w:jc w:val="both"/>
        <w:rPr>
          <w:rFonts w:ascii="Times New Roman" w:hAnsi="Times New Roman"/>
          <w:sz w:val="24"/>
        </w:rPr>
      </w:pPr>
      <w:r>
        <w:rPr>
          <w:rFonts w:ascii="Times New Roman" w:hAnsi="Times New Roman"/>
          <w:sz w:val="24"/>
        </w:rPr>
        <w:t>Ответственность за поддержание Списка представителей Абонента в актуальном состоянии, а также доступ к указанным e-</w:t>
      </w:r>
      <w:proofErr w:type="spellStart"/>
      <w:r>
        <w:rPr>
          <w:rFonts w:ascii="Times New Roman" w:hAnsi="Times New Roman"/>
          <w:sz w:val="24"/>
        </w:rPr>
        <w:t>mail</w:t>
      </w:r>
      <w:proofErr w:type="spellEnd"/>
      <w:r>
        <w:rPr>
          <w:rFonts w:ascii="Times New Roman" w:hAnsi="Times New Roman"/>
          <w:sz w:val="24"/>
        </w:rPr>
        <w:t xml:space="preserve"> лежит на Абоненте. </w:t>
      </w:r>
    </w:p>
    <w:p w:rsidR="00D6066D" w:rsidRDefault="00D6066D">
      <w:pPr>
        <w:spacing w:before="120" w:after="0"/>
        <w:rPr>
          <w:rFonts w:ascii="Times New Roman" w:hAnsi="Times New Roman"/>
          <w:sz w:val="24"/>
        </w:rPr>
      </w:pPr>
    </w:p>
    <w:p w:rsidR="00D6066D" w:rsidRDefault="00D6066D">
      <w:pPr>
        <w:spacing w:before="120" w:after="0"/>
        <w:rPr>
          <w:rFonts w:ascii="Times New Roman" w:hAnsi="Times New Roman"/>
          <w:sz w:val="24"/>
        </w:rPr>
      </w:pPr>
    </w:p>
    <w:p w:rsidR="00D6066D" w:rsidRDefault="00822FC7">
      <w:pPr>
        <w:rPr>
          <w:rFonts w:ascii="Times New Roman" w:hAnsi="Times New Roman"/>
          <w:b/>
          <w:sz w:val="24"/>
        </w:rPr>
      </w:pPr>
      <w:r>
        <w:br w:type="page"/>
      </w:r>
    </w:p>
    <w:p w:rsidR="00D6066D" w:rsidRDefault="00822FC7">
      <w:pPr>
        <w:tabs>
          <w:tab w:val="left" w:pos="142"/>
          <w:tab w:val="left" w:pos="284"/>
        </w:tabs>
        <w:spacing w:after="0" w:line="240" w:lineRule="auto"/>
        <w:ind w:left="142"/>
        <w:jc w:val="right"/>
        <w:rPr>
          <w:rFonts w:ascii="Times New Roman" w:hAnsi="Times New Roman"/>
          <w:b/>
          <w:sz w:val="24"/>
        </w:rPr>
      </w:pPr>
      <w:r>
        <w:rPr>
          <w:rFonts w:ascii="Times New Roman" w:hAnsi="Times New Roman"/>
          <w:b/>
          <w:sz w:val="24"/>
        </w:rPr>
        <w:t>Приложение №3</w:t>
      </w:r>
    </w:p>
    <w:p w:rsidR="00D6066D" w:rsidRDefault="00822FC7">
      <w:pPr>
        <w:tabs>
          <w:tab w:val="left" w:pos="142"/>
          <w:tab w:val="left" w:pos="284"/>
        </w:tabs>
        <w:spacing w:after="0" w:line="240" w:lineRule="auto"/>
        <w:ind w:left="142"/>
        <w:jc w:val="right"/>
        <w:rPr>
          <w:rFonts w:ascii="Times New Roman" w:hAnsi="Times New Roman"/>
          <w:b/>
          <w:sz w:val="24"/>
        </w:rPr>
      </w:pPr>
      <w:r>
        <w:rPr>
          <w:rFonts w:ascii="Times New Roman" w:hAnsi="Times New Roman"/>
          <w:b/>
          <w:sz w:val="24"/>
        </w:rPr>
        <w:t xml:space="preserve">К Договору № ______________о предоставлении услуг </w:t>
      </w:r>
    </w:p>
    <w:p w:rsidR="00D6066D" w:rsidRDefault="00822FC7">
      <w:pPr>
        <w:tabs>
          <w:tab w:val="left" w:pos="142"/>
          <w:tab w:val="left" w:pos="284"/>
        </w:tabs>
        <w:spacing w:after="0" w:line="240" w:lineRule="auto"/>
        <w:ind w:left="142"/>
        <w:jc w:val="right"/>
        <w:rPr>
          <w:rFonts w:ascii="Times New Roman" w:hAnsi="Times New Roman"/>
          <w:b/>
          <w:sz w:val="24"/>
        </w:rPr>
      </w:pPr>
      <w:r>
        <w:rPr>
          <w:rFonts w:ascii="Times New Roman" w:hAnsi="Times New Roman"/>
          <w:b/>
          <w:sz w:val="24"/>
        </w:rPr>
        <w:t>по использованию ресурсов облачной инфраструктуры</w:t>
      </w:r>
    </w:p>
    <w:p w:rsidR="00D6066D" w:rsidRDefault="00D6066D">
      <w:pPr>
        <w:tabs>
          <w:tab w:val="left" w:pos="142"/>
          <w:tab w:val="left" w:pos="284"/>
        </w:tabs>
        <w:spacing w:after="120" w:line="240" w:lineRule="auto"/>
        <w:ind w:left="142"/>
        <w:jc w:val="right"/>
        <w:rPr>
          <w:rFonts w:ascii="Times New Roman" w:hAnsi="Times New Roman"/>
          <w:b/>
          <w:sz w:val="24"/>
        </w:rPr>
      </w:pPr>
    </w:p>
    <w:p w:rsidR="00D6066D" w:rsidRDefault="00822FC7">
      <w:pPr>
        <w:tabs>
          <w:tab w:val="left" w:pos="142"/>
          <w:tab w:val="left" w:pos="284"/>
        </w:tabs>
        <w:spacing w:after="120" w:line="240" w:lineRule="auto"/>
        <w:ind w:left="142"/>
        <w:jc w:val="center"/>
        <w:rPr>
          <w:rFonts w:ascii="Times New Roman" w:hAnsi="Times New Roman"/>
          <w:b/>
          <w:sz w:val="24"/>
        </w:rPr>
      </w:pPr>
      <w:r>
        <w:rPr>
          <w:rFonts w:ascii="Times New Roman" w:hAnsi="Times New Roman"/>
          <w:b/>
          <w:sz w:val="24"/>
        </w:rPr>
        <w:t xml:space="preserve">Список представителей Абонента </w:t>
      </w:r>
    </w:p>
    <w:p w:rsidR="00D6066D" w:rsidRDefault="00822FC7">
      <w:pPr>
        <w:pStyle w:val="ListParagraph1"/>
        <w:numPr>
          <w:ilvl w:val="0"/>
          <w:numId w:val="7"/>
        </w:numPr>
        <w:tabs>
          <w:tab w:val="left" w:pos="142"/>
          <w:tab w:val="left" w:pos="284"/>
        </w:tabs>
        <w:spacing w:after="0" w:line="240" w:lineRule="auto"/>
        <w:jc w:val="both"/>
        <w:rPr>
          <w:rFonts w:ascii="Times New Roman" w:hAnsi="Times New Roman"/>
          <w:sz w:val="24"/>
        </w:rPr>
      </w:pPr>
      <w:r>
        <w:rPr>
          <w:rFonts w:ascii="Times New Roman" w:hAnsi="Times New Roman"/>
          <w:sz w:val="24"/>
        </w:rPr>
        <w:t xml:space="preserve">Представитель Абонента, являясь сотрудником компании Абонента, уполномочен инициировать от имени Абонента запросы в адрес службы технической поддержки Провайдера, реагировать на запросы со стороны Провайдера и принимать необходимые решения и действия в ситуациях, возникающих в процессе пользования Услугами. </w:t>
      </w:r>
    </w:p>
    <w:p w:rsidR="00D6066D" w:rsidRDefault="00822FC7">
      <w:pPr>
        <w:tabs>
          <w:tab w:val="left" w:pos="142"/>
          <w:tab w:val="left" w:pos="284"/>
        </w:tabs>
        <w:spacing w:after="0" w:line="240" w:lineRule="auto"/>
        <w:ind w:left="142"/>
        <w:jc w:val="both"/>
        <w:rPr>
          <w:rFonts w:ascii="Times New Roman" w:hAnsi="Times New Roman"/>
          <w:sz w:val="24"/>
        </w:rPr>
      </w:pPr>
      <w:r>
        <w:rPr>
          <w:rFonts w:ascii="Times New Roman" w:hAnsi="Times New Roman"/>
          <w:sz w:val="24"/>
        </w:rPr>
        <w:tab/>
      </w:r>
    </w:p>
    <w:tbl>
      <w:tblPr>
        <w:tblW w:w="9922" w:type="dxa"/>
        <w:tblInd w:w="280" w:type="dxa"/>
        <w:tblLayout w:type="fixed"/>
        <w:tblCellMar>
          <w:left w:w="2" w:type="dxa"/>
          <w:right w:w="2" w:type="dxa"/>
        </w:tblCellMar>
        <w:tblLook w:val="04A0" w:firstRow="1" w:lastRow="0" w:firstColumn="1" w:lastColumn="0" w:noHBand="0" w:noVBand="1"/>
      </w:tblPr>
      <w:tblGrid>
        <w:gridCol w:w="567"/>
        <w:gridCol w:w="1417"/>
        <w:gridCol w:w="1418"/>
        <w:gridCol w:w="1701"/>
        <w:gridCol w:w="2410"/>
        <w:gridCol w:w="2409"/>
      </w:tblGrid>
      <w:tr w:rsidR="00D6066D">
        <w:trPr>
          <w:trHeight w:val="574"/>
        </w:trPr>
        <w:tc>
          <w:tcPr>
            <w:tcW w:w="566" w:type="dxa"/>
            <w:tcBorders>
              <w:top w:val="single" w:sz="2" w:space="0" w:color="000000"/>
              <w:left w:val="single" w:sz="2" w:space="0" w:color="000000"/>
              <w:bottom w:val="single" w:sz="2" w:space="0" w:color="000000"/>
              <w:right w:val="single" w:sz="2" w:space="0" w:color="000000"/>
            </w:tcBorders>
            <w:shd w:val="clear" w:color="auto" w:fill="E0E0E0"/>
            <w:vAlign w:val="center"/>
          </w:tcPr>
          <w:p w:rsidR="00D6066D" w:rsidRDefault="00822FC7">
            <w:pPr>
              <w:tabs>
                <w:tab w:val="left" w:pos="142"/>
                <w:tab w:val="left" w:pos="176"/>
              </w:tabs>
              <w:spacing w:after="0" w:line="240" w:lineRule="auto"/>
              <w:ind w:left="142"/>
              <w:jc w:val="center"/>
              <w:rPr>
                <w:rFonts w:ascii="Times New Roman" w:hAnsi="Times New Roman"/>
                <w:sz w:val="24"/>
              </w:rPr>
            </w:pPr>
            <w:r>
              <w:rPr>
                <w:rFonts w:ascii="Times New Roman" w:hAnsi="Times New Roman"/>
                <w:b/>
                <w:sz w:val="24"/>
              </w:rPr>
              <w:t>№</w:t>
            </w:r>
          </w:p>
        </w:tc>
        <w:tc>
          <w:tcPr>
            <w:tcW w:w="1417" w:type="dxa"/>
            <w:tcBorders>
              <w:top w:val="single" w:sz="2" w:space="0" w:color="000000"/>
              <w:left w:val="single" w:sz="2" w:space="0" w:color="000000"/>
              <w:bottom w:val="single" w:sz="2" w:space="0" w:color="000000"/>
              <w:right w:val="single" w:sz="2" w:space="0" w:color="000000"/>
            </w:tcBorders>
            <w:shd w:val="clear" w:color="auto" w:fill="E0E0E0"/>
            <w:vAlign w:val="center"/>
          </w:tcPr>
          <w:p w:rsidR="00D6066D" w:rsidRDefault="00822FC7">
            <w:pPr>
              <w:tabs>
                <w:tab w:val="left" w:pos="142"/>
                <w:tab w:val="left" w:pos="284"/>
              </w:tabs>
              <w:spacing w:after="0" w:line="240" w:lineRule="auto"/>
              <w:ind w:left="142"/>
              <w:jc w:val="center"/>
              <w:rPr>
                <w:rFonts w:ascii="Times New Roman" w:hAnsi="Times New Roman"/>
                <w:sz w:val="24"/>
              </w:rPr>
            </w:pPr>
            <w:r>
              <w:rPr>
                <w:rFonts w:ascii="Times New Roman" w:hAnsi="Times New Roman"/>
                <w:b/>
                <w:sz w:val="24"/>
              </w:rPr>
              <w:t>Ф.И.О.</w:t>
            </w:r>
          </w:p>
        </w:tc>
        <w:tc>
          <w:tcPr>
            <w:tcW w:w="1418" w:type="dxa"/>
            <w:tcBorders>
              <w:top w:val="single" w:sz="2" w:space="0" w:color="000000"/>
              <w:left w:val="single" w:sz="2" w:space="0" w:color="000000"/>
              <w:bottom w:val="single" w:sz="2" w:space="0" w:color="000000"/>
              <w:right w:val="single" w:sz="2" w:space="0" w:color="000000"/>
            </w:tcBorders>
            <w:shd w:val="clear" w:color="auto" w:fill="E0E0E0"/>
            <w:vAlign w:val="center"/>
          </w:tcPr>
          <w:p w:rsidR="00D6066D" w:rsidRDefault="00822FC7">
            <w:pPr>
              <w:tabs>
                <w:tab w:val="left" w:pos="142"/>
                <w:tab w:val="left" w:pos="284"/>
              </w:tabs>
              <w:spacing w:after="0" w:line="240" w:lineRule="auto"/>
              <w:ind w:left="142"/>
              <w:jc w:val="center"/>
              <w:rPr>
                <w:rFonts w:ascii="Times New Roman" w:hAnsi="Times New Roman"/>
                <w:sz w:val="24"/>
              </w:rPr>
            </w:pPr>
            <w:r>
              <w:rPr>
                <w:rFonts w:ascii="Times New Roman" w:hAnsi="Times New Roman"/>
                <w:b/>
                <w:sz w:val="24"/>
              </w:rPr>
              <w:t>Должность</w:t>
            </w:r>
          </w:p>
        </w:tc>
        <w:tc>
          <w:tcPr>
            <w:tcW w:w="1701" w:type="dxa"/>
            <w:tcBorders>
              <w:top w:val="single" w:sz="2" w:space="0" w:color="000000"/>
              <w:left w:val="single" w:sz="2" w:space="0" w:color="000000"/>
              <w:bottom w:val="single" w:sz="2" w:space="0" w:color="000000"/>
              <w:right w:val="single" w:sz="2" w:space="0" w:color="000000"/>
            </w:tcBorders>
            <w:shd w:val="clear" w:color="auto" w:fill="E0E0E0"/>
            <w:vAlign w:val="center"/>
          </w:tcPr>
          <w:p w:rsidR="00D6066D" w:rsidRDefault="00822FC7">
            <w:pPr>
              <w:tabs>
                <w:tab w:val="left" w:pos="142"/>
                <w:tab w:val="left" w:pos="284"/>
              </w:tabs>
              <w:spacing w:after="0" w:line="240" w:lineRule="auto"/>
              <w:ind w:left="142"/>
              <w:jc w:val="center"/>
              <w:rPr>
                <w:rFonts w:ascii="Times New Roman" w:hAnsi="Times New Roman"/>
                <w:sz w:val="24"/>
              </w:rPr>
            </w:pPr>
            <w:r>
              <w:rPr>
                <w:rFonts w:ascii="Times New Roman" w:hAnsi="Times New Roman"/>
                <w:b/>
                <w:sz w:val="24"/>
              </w:rPr>
              <w:t>Телефон</w:t>
            </w:r>
          </w:p>
        </w:tc>
        <w:tc>
          <w:tcPr>
            <w:tcW w:w="2410" w:type="dxa"/>
            <w:tcBorders>
              <w:top w:val="single" w:sz="2" w:space="0" w:color="000000"/>
              <w:left w:val="single" w:sz="2" w:space="0" w:color="000000"/>
              <w:bottom w:val="single" w:sz="2" w:space="0" w:color="000000"/>
              <w:right w:val="single" w:sz="2" w:space="0" w:color="000000"/>
            </w:tcBorders>
            <w:shd w:val="clear" w:color="auto" w:fill="E0E0E0"/>
            <w:vAlign w:val="center"/>
          </w:tcPr>
          <w:p w:rsidR="00D6066D" w:rsidRDefault="00822FC7">
            <w:pPr>
              <w:tabs>
                <w:tab w:val="left" w:pos="142"/>
                <w:tab w:val="left" w:pos="284"/>
              </w:tabs>
              <w:spacing w:after="0" w:line="240" w:lineRule="auto"/>
              <w:ind w:left="142"/>
              <w:jc w:val="center"/>
              <w:rPr>
                <w:rFonts w:ascii="Times New Roman" w:hAnsi="Times New Roman"/>
                <w:sz w:val="24"/>
              </w:rPr>
            </w:pPr>
            <w:r>
              <w:rPr>
                <w:rFonts w:ascii="Times New Roman" w:hAnsi="Times New Roman"/>
                <w:b/>
                <w:sz w:val="24"/>
              </w:rPr>
              <w:t>E-</w:t>
            </w:r>
            <w:proofErr w:type="spellStart"/>
            <w:r>
              <w:rPr>
                <w:rFonts w:ascii="Times New Roman" w:hAnsi="Times New Roman"/>
                <w:b/>
                <w:sz w:val="24"/>
              </w:rPr>
              <w:t>mail</w:t>
            </w:r>
            <w:proofErr w:type="spellEnd"/>
          </w:p>
        </w:tc>
        <w:tc>
          <w:tcPr>
            <w:tcW w:w="2409" w:type="dxa"/>
            <w:tcBorders>
              <w:top w:val="single" w:sz="2" w:space="0" w:color="000000"/>
              <w:left w:val="single" w:sz="2" w:space="0" w:color="000000"/>
              <w:bottom w:val="single" w:sz="2" w:space="0" w:color="000000"/>
              <w:right w:val="single" w:sz="2" w:space="0" w:color="000000"/>
            </w:tcBorders>
            <w:shd w:val="clear" w:color="auto" w:fill="E0E0E0"/>
            <w:vAlign w:val="center"/>
          </w:tcPr>
          <w:p w:rsidR="00D6066D" w:rsidRDefault="00822FC7">
            <w:pPr>
              <w:tabs>
                <w:tab w:val="left" w:pos="142"/>
                <w:tab w:val="left" w:pos="284"/>
              </w:tabs>
              <w:spacing w:after="0" w:line="240" w:lineRule="auto"/>
              <w:ind w:left="142"/>
              <w:jc w:val="center"/>
              <w:rPr>
                <w:rFonts w:ascii="Times New Roman" w:hAnsi="Times New Roman"/>
                <w:sz w:val="24"/>
              </w:rPr>
            </w:pPr>
            <w:r>
              <w:rPr>
                <w:rFonts w:ascii="Times New Roman" w:hAnsi="Times New Roman"/>
                <w:b/>
                <w:sz w:val="24"/>
              </w:rPr>
              <w:t xml:space="preserve">Уровень доступа </w:t>
            </w:r>
          </w:p>
        </w:tc>
      </w:tr>
      <w:tr w:rsidR="00D6066D">
        <w:trPr>
          <w:trHeight w:val="1"/>
        </w:trPr>
        <w:tc>
          <w:tcPr>
            <w:tcW w:w="56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6066D" w:rsidRDefault="00D6066D">
            <w:pPr>
              <w:pStyle w:val="ListParagraph1"/>
              <w:numPr>
                <w:ilvl w:val="0"/>
                <w:numId w:val="8"/>
              </w:numPr>
              <w:tabs>
                <w:tab w:val="left" w:pos="142"/>
                <w:tab w:val="left" w:pos="284"/>
                <w:tab w:val="left" w:pos="360"/>
              </w:tabs>
              <w:spacing w:after="0" w:line="240" w:lineRule="auto"/>
              <w:jc w:val="center"/>
              <w:rPr>
                <w:rFonts w:ascii="Times New Roman" w:hAnsi="Times New Roman"/>
                <w:sz w:val="24"/>
              </w:rPr>
            </w:pPr>
          </w:p>
        </w:tc>
        <w:tc>
          <w:tcPr>
            <w:tcW w:w="141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6066D" w:rsidRDefault="00D6066D">
            <w:pPr>
              <w:jc w:val="center"/>
              <w:rPr>
                <w:rFonts w:ascii="Times New Roman" w:hAnsi="Times New Roman"/>
              </w:rPr>
            </w:pP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6066D" w:rsidRDefault="00D6066D">
            <w:pPr>
              <w:tabs>
                <w:tab w:val="left" w:pos="142"/>
                <w:tab w:val="left" w:pos="284"/>
              </w:tabs>
              <w:spacing w:before="20" w:after="20" w:line="240" w:lineRule="auto"/>
              <w:ind w:left="142"/>
              <w:jc w:val="center"/>
              <w:rPr>
                <w:rFonts w:ascii="Times New Roman" w:hAnsi="Times New Roman"/>
              </w:rPr>
            </w:pPr>
          </w:p>
        </w:tc>
        <w:tc>
          <w:tcPr>
            <w:tcW w:w="1701"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6066D" w:rsidRDefault="00D6066D">
            <w:pPr>
              <w:spacing w:before="20" w:after="20" w:line="240" w:lineRule="auto"/>
              <w:ind w:left="142"/>
              <w:jc w:val="center"/>
              <w:rPr>
                <w:rFonts w:ascii="Times New Roman" w:hAnsi="Times New Roman"/>
              </w:rPr>
            </w:pPr>
          </w:p>
        </w:tc>
        <w:tc>
          <w:tcPr>
            <w:tcW w:w="2410" w:type="dxa"/>
            <w:tcBorders>
              <w:top w:val="single" w:sz="2" w:space="0" w:color="000000"/>
              <w:left w:val="single" w:sz="2" w:space="0" w:color="000000"/>
              <w:bottom w:val="single" w:sz="2" w:space="0" w:color="000000"/>
              <w:right w:val="single" w:sz="2" w:space="0" w:color="000000"/>
            </w:tcBorders>
            <w:shd w:val="clear" w:color="auto" w:fill="FFFFFF"/>
          </w:tcPr>
          <w:p w:rsidR="00D6066D" w:rsidRDefault="00D6066D">
            <w:pPr>
              <w:tabs>
                <w:tab w:val="left" w:pos="142"/>
                <w:tab w:val="left" w:pos="284"/>
              </w:tabs>
              <w:spacing w:before="20" w:after="20" w:line="240" w:lineRule="auto"/>
              <w:jc w:val="center"/>
              <w:rPr>
                <w:rFonts w:ascii="Times New Roman" w:hAnsi="Times New Roman"/>
              </w:rPr>
            </w:pPr>
          </w:p>
        </w:tc>
        <w:tc>
          <w:tcPr>
            <w:tcW w:w="240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6066D" w:rsidRDefault="00D6066D">
            <w:pPr>
              <w:tabs>
                <w:tab w:val="left" w:pos="141"/>
              </w:tabs>
              <w:spacing w:before="20" w:after="20" w:line="240" w:lineRule="auto"/>
              <w:ind w:left="141" w:right="149"/>
              <w:rPr>
                <w:rFonts w:ascii="Times New Roman" w:hAnsi="Times New Roman"/>
              </w:rPr>
            </w:pPr>
          </w:p>
        </w:tc>
      </w:tr>
      <w:tr w:rsidR="00D6066D">
        <w:trPr>
          <w:trHeight w:val="1"/>
        </w:trPr>
        <w:tc>
          <w:tcPr>
            <w:tcW w:w="56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6066D" w:rsidRDefault="00D6066D">
            <w:pPr>
              <w:pStyle w:val="ListParagraph1"/>
              <w:numPr>
                <w:ilvl w:val="0"/>
                <w:numId w:val="8"/>
              </w:numPr>
              <w:tabs>
                <w:tab w:val="left" w:pos="142"/>
                <w:tab w:val="left" w:pos="284"/>
                <w:tab w:val="left" w:pos="360"/>
              </w:tabs>
              <w:spacing w:after="0" w:line="240" w:lineRule="auto"/>
              <w:jc w:val="center"/>
              <w:rPr>
                <w:rFonts w:ascii="Times New Roman" w:hAnsi="Times New Roman"/>
                <w:sz w:val="24"/>
              </w:rPr>
            </w:pPr>
          </w:p>
        </w:tc>
        <w:tc>
          <w:tcPr>
            <w:tcW w:w="141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6066D" w:rsidRDefault="00D6066D">
            <w:pPr>
              <w:jc w:val="center"/>
              <w:rPr>
                <w:rFonts w:ascii="Times New Roman" w:hAnsi="Times New Roman"/>
              </w:rPr>
            </w:pP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6066D" w:rsidRDefault="00D6066D">
            <w:pPr>
              <w:tabs>
                <w:tab w:val="left" w:pos="142"/>
                <w:tab w:val="left" w:pos="284"/>
              </w:tabs>
              <w:spacing w:before="20" w:after="20" w:line="240" w:lineRule="auto"/>
              <w:ind w:left="142"/>
              <w:jc w:val="center"/>
              <w:rPr>
                <w:rFonts w:ascii="Times New Roman" w:hAnsi="Times New Roman"/>
              </w:rPr>
            </w:pPr>
          </w:p>
        </w:tc>
        <w:tc>
          <w:tcPr>
            <w:tcW w:w="1701"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6066D" w:rsidRDefault="00D6066D">
            <w:pPr>
              <w:spacing w:before="20" w:after="20" w:line="240" w:lineRule="auto"/>
              <w:ind w:left="142"/>
              <w:jc w:val="center"/>
              <w:rPr>
                <w:rFonts w:ascii="Times New Roman" w:hAnsi="Times New Roman"/>
              </w:rPr>
            </w:pPr>
          </w:p>
        </w:tc>
        <w:tc>
          <w:tcPr>
            <w:tcW w:w="2410" w:type="dxa"/>
            <w:tcBorders>
              <w:top w:val="single" w:sz="2" w:space="0" w:color="000000"/>
              <w:left w:val="single" w:sz="2" w:space="0" w:color="000000"/>
              <w:bottom w:val="single" w:sz="2" w:space="0" w:color="000000"/>
              <w:right w:val="single" w:sz="2" w:space="0" w:color="000000"/>
            </w:tcBorders>
            <w:shd w:val="clear" w:color="auto" w:fill="FFFFFF"/>
          </w:tcPr>
          <w:p w:rsidR="00D6066D" w:rsidRDefault="00D6066D">
            <w:pPr>
              <w:tabs>
                <w:tab w:val="left" w:pos="142"/>
                <w:tab w:val="left" w:pos="284"/>
              </w:tabs>
              <w:spacing w:before="20" w:after="20" w:line="240" w:lineRule="auto"/>
              <w:jc w:val="center"/>
              <w:rPr>
                <w:rFonts w:ascii="Times New Roman" w:hAnsi="Times New Roman"/>
              </w:rPr>
            </w:pPr>
          </w:p>
        </w:tc>
        <w:tc>
          <w:tcPr>
            <w:tcW w:w="240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6066D" w:rsidRDefault="00D6066D">
            <w:pPr>
              <w:tabs>
                <w:tab w:val="left" w:pos="141"/>
              </w:tabs>
              <w:spacing w:before="20" w:after="20" w:line="240" w:lineRule="auto"/>
              <w:ind w:left="141" w:right="149"/>
              <w:rPr>
                <w:rFonts w:ascii="Times New Roman" w:hAnsi="Times New Roman"/>
              </w:rPr>
            </w:pPr>
          </w:p>
        </w:tc>
      </w:tr>
      <w:tr w:rsidR="00D6066D">
        <w:trPr>
          <w:trHeight w:val="1"/>
        </w:trPr>
        <w:tc>
          <w:tcPr>
            <w:tcW w:w="56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6066D" w:rsidRDefault="00D6066D">
            <w:pPr>
              <w:pStyle w:val="ListParagraph1"/>
              <w:numPr>
                <w:ilvl w:val="0"/>
                <w:numId w:val="8"/>
              </w:numPr>
              <w:tabs>
                <w:tab w:val="left" w:pos="142"/>
                <w:tab w:val="left" w:pos="284"/>
                <w:tab w:val="left" w:pos="360"/>
              </w:tabs>
              <w:spacing w:after="0" w:line="240" w:lineRule="auto"/>
              <w:jc w:val="center"/>
              <w:rPr>
                <w:rFonts w:ascii="Times New Roman" w:hAnsi="Times New Roman"/>
                <w:sz w:val="24"/>
              </w:rPr>
            </w:pPr>
          </w:p>
        </w:tc>
        <w:tc>
          <w:tcPr>
            <w:tcW w:w="141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6066D" w:rsidRDefault="00D6066D">
            <w:pPr>
              <w:jc w:val="center"/>
              <w:rPr>
                <w:rFonts w:ascii="Times New Roman" w:hAnsi="Times New Roman"/>
              </w:rPr>
            </w:pP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6066D" w:rsidRDefault="00D6066D">
            <w:pPr>
              <w:tabs>
                <w:tab w:val="left" w:pos="142"/>
                <w:tab w:val="left" w:pos="284"/>
              </w:tabs>
              <w:spacing w:before="20" w:after="20" w:line="240" w:lineRule="auto"/>
              <w:ind w:left="142"/>
              <w:jc w:val="center"/>
              <w:rPr>
                <w:rFonts w:ascii="Times New Roman" w:hAnsi="Times New Roman"/>
              </w:rPr>
            </w:pPr>
          </w:p>
        </w:tc>
        <w:tc>
          <w:tcPr>
            <w:tcW w:w="1701"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6066D" w:rsidRDefault="00D6066D">
            <w:pPr>
              <w:spacing w:before="20" w:after="20" w:line="240" w:lineRule="auto"/>
              <w:ind w:left="142"/>
              <w:jc w:val="center"/>
              <w:rPr>
                <w:rFonts w:ascii="Times New Roman" w:hAnsi="Times New Roman"/>
              </w:rPr>
            </w:pPr>
          </w:p>
        </w:tc>
        <w:tc>
          <w:tcPr>
            <w:tcW w:w="2410" w:type="dxa"/>
            <w:tcBorders>
              <w:top w:val="single" w:sz="2" w:space="0" w:color="000000"/>
              <w:left w:val="single" w:sz="2" w:space="0" w:color="000000"/>
              <w:bottom w:val="single" w:sz="2" w:space="0" w:color="000000"/>
              <w:right w:val="single" w:sz="2" w:space="0" w:color="000000"/>
            </w:tcBorders>
            <w:shd w:val="clear" w:color="auto" w:fill="FFFFFF"/>
          </w:tcPr>
          <w:p w:rsidR="00D6066D" w:rsidRDefault="00D6066D">
            <w:pPr>
              <w:tabs>
                <w:tab w:val="left" w:pos="142"/>
                <w:tab w:val="left" w:pos="284"/>
              </w:tabs>
              <w:spacing w:before="20" w:after="20" w:line="240" w:lineRule="auto"/>
              <w:jc w:val="center"/>
              <w:rPr>
                <w:rFonts w:ascii="Times New Roman" w:hAnsi="Times New Roman"/>
              </w:rPr>
            </w:pPr>
          </w:p>
        </w:tc>
        <w:tc>
          <w:tcPr>
            <w:tcW w:w="240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6066D" w:rsidRDefault="00D6066D">
            <w:pPr>
              <w:tabs>
                <w:tab w:val="left" w:pos="141"/>
              </w:tabs>
              <w:spacing w:before="20" w:after="20" w:line="240" w:lineRule="auto"/>
              <w:ind w:left="141" w:right="149"/>
              <w:rPr>
                <w:rFonts w:ascii="Times New Roman" w:hAnsi="Times New Roman"/>
              </w:rPr>
            </w:pPr>
          </w:p>
        </w:tc>
      </w:tr>
      <w:tr w:rsidR="00D6066D">
        <w:trPr>
          <w:trHeight w:val="1"/>
        </w:trPr>
        <w:tc>
          <w:tcPr>
            <w:tcW w:w="56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6066D" w:rsidRDefault="00D6066D">
            <w:pPr>
              <w:pStyle w:val="ListParagraph1"/>
              <w:numPr>
                <w:ilvl w:val="0"/>
                <w:numId w:val="8"/>
              </w:numPr>
              <w:tabs>
                <w:tab w:val="left" w:pos="142"/>
                <w:tab w:val="left" w:pos="284"/>
                <w:tab w:val="left" w:pos="360"/>
              </w:tabs>
              <w:spacing w:after="0" w:line="240" w:lineRule="auto"/>
              <w:rPr>
                <w:rFonts w:ascii="Times New Roman" w:hAnsi="Times New Roman"/>
                <w:sz w:val="24"/>
              </w:rPr>
            </w:pPr>
          </w:p>
        </w:tc>
        <w:tc>
          <w:tcPr>
            <w:tcW w:w="141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6066D" w:rsidRDefault="00D6066D">
            <w:pPr>
              <w:tabs>
                <w:tab w:val="left" w:pos="142"/>
                <w:tab w:val="left" w:pos="284"/>
              </w:tabs>
              <w:spacing w:before="20" w:after="20" w:line="240" w:lineRule="auto"/>
              <w:ind w:left="142"/>
              <w:jc w:val="center"/>
              <w:rPr>
                <w:rFonts w:ascii="Times New Roman" w:hAnsi="Times New Roman"/>
              </w:rPr>
            </w:pP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6066D" w:rsidRDefault="00D6066D">
            <w:pPr>
              <w:spacing w:before="20" w:after="20" w:line="240" w:lineRule="auto"/>
              <w:ind w:left="142"/>
              <w:rPr>
                <w:rFonts w:ascii="Times New Roman" w:hAnsi="Times New Roman"/>
              </w:rPr>
            </w:pPr>
          </w:p>
        </w:tc>
        <w:tc>
          <w:tcPr>
            <w:tcW w:w="1701"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6066D" w:rsidRDefault="00D6066D">
            <w:pPr>
              <w:spacing w:before="20" w:after="20" w:line="240" w:lineRule="auto"/>
              <w:ind w:left="142"/>
              <w:jc w:val="center"/>
              <w:rPr>
                <w:rFonts w:ascii="Times New Roman" w:hAnsi="Times New Roman"/>
              </w:rPr>
            </w:pPr>
          </w:p>
        </w:tc>
        <w:tc>
          <w:tcPr>
            <w:tcW w:w="241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6066D" w:rsidRDefault="00D6066D">
            <w:pPr>
              <w:tabs>
                <w:tab w:val="left" w:pos="142"/>
                <w:tab w:val="left" w:pos="284"/>
              </w:tabs>
              <w:spacing w:before="20" w:after="20" w:line="240" w:lineRule="auto"/>
              <w:jc w:val="center"/>
              <w:rPr>
                <w:rFonts w:ascii="Times New Roman" w:hAnsi="Times New Roman"/>
              </w:rPr>
            </w:pPr>
          </w:p>
        </w:tc>
        <w:tc>
          <w:tcPr>
            <w:tcW w:w="240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6066D" w:rsidRDefault="00D6066D">
            <w:pPr>
              <w:tabs>
                <w:tab w:val="left" w:pos="142"/>
                <w:tab w:val="left" w:pos="284"/>
              </w:tabs>
              <w:spacing w:before="20" w:after="20" w:line="240" w:lineRule="auto"/>
              <w:ind w:left="142"/>
              <w:rPr>
                <w:rFonts w:ascii="Times New Roman" w:hAnsi="Times New Roman"/>
              </w:rPr>
            </w:pPr>
          </w:p>
        </w:tc>
      </w:tr>
    </w:tbl>
    <w:p w:rsidR="00D6066D" w:rsidRDefault="00D6066D">
      <w:pPr>
        <w:tabs>
          <w:tab w:val="left" w:pos="142"/>
          <w:tab w:val="left" w:pos="284"/>
        </w:tabs>
        <w:spacing w:after="0" w:line="240" w:lineRule="auto"/>
        <w:ind w:left="142"/>
        <w:jc w:val="both"/>
        <w:rPr>
          <w:rFonts w:ascii="Times New Roman" w:hAnsi="Times New Roman"/>
          <w:sz w:val="24"/>
        </w:rPr>
      </w:pPr>
    </w:p>
    <w:p w:rsidR="00D6066D" w:rsidRDefault="00D6066D">
      <w:pPr>
        <w:tabs>
          <w:tab w:val="left" w:pos="142"/>
          <w:tab w:val="left" w:pos="284"/>
        </w:tabs>
        <w:spacing w:after="0" w:line="240" w:lineRule="auto"/>
        <w:ind w:left="142"/>
        <w:jc w:val="both"/>
        <w:rPr>
          <w:rFonts w:ascii="Times New Roman" w:hAnsi="Times New Roman"/>
          <w:sz w:val="24"/>
        </w:rPr>
      </w:pPr>
    </w:p>
    <w:p w:rsidR="00D6066D" w:rsidRDefault="00822FC7">
      <w:pPr>
        <w:pStyle w:val="ListParagraph1"/>
        <w:numPr>
          <w:ilvl w:val="0"/>
          <w:numId w:val="7"/>
        </w:numPr>
        <w:rPr>
          <w:rFonts w:ascii="Times New Roman" w:hAnsi="Times New Roman"/>
          <w:sz w:val="24"/>
        </w:rPr>
      </w:pPr>
      <w:r>
        <w:rPr>
          <w:rFonts w:ascii="Times New Roman" w:hAnsi="Times New Roman"/>
          <w:sz w:val="24"/>
        </w:rPr>
        <w:t xml:space="preserve">Ответственность за поддержание Списка представителей в актуальном состоянии лежит на Абоненте. </w:t>
      </w:r>
    </w:p>
    <w:p w:rsidR="00D6066D" w:rsidRDefault="00822FC7">
      <w:pPr>
        <w:pStyle w:val="ListParagraph1"/>
        <w:numPr>
          <w:ilvl w:val="0"/>
          <w:numId w:val="7"/>
        </w:numPr>
        <w:rPr>
          <w:rFonts w:ascii="Times New Roman" w:hAnsi="Times New Roman"/>
          <w:sz w:val="24"/>
        </w:rPr>
      </w:pPr>
      <w:r>
        <w:rPr>
          <w:rFonts w:ascii="Times New Roman" w:hAnsi="Times New Roman"/>
          <w:sz w:val="24"/>
        </w:rPr>
        <w:t xml:space="preserve">Абонент обязуется своевременно информировать Провайдера о любых изменениях информации в Списке представителей. </w:t>
      </w:r>
    </w:p>
    <w:p w:rsidR="00D6066D" w:rsidRDefault="00822FC7">
      <w:pPr>
        <w:pStyle w:val="ListParagraph1"/>
        <w:numPr>
          <w:ilvl w:val="0"/>
          <w:numId w:val="7"/>
        </w:numPr>
        <w:rPr>
          <w:rFonts w:ascii="Times New Roman" w:hAnsi="Times New Roman"/>
          <w:sz w:val="24"/>
        </w:rPr>
      </w:pPr>
      <w:r>
        <w:rPr>
          <w:rFonts w:ascii="Times New Roman" w:hAnsi="Times New Roman"/>
          <w:sz w:val="24"/>
        </w:rPr>
        <w:t>Ответственность за доступ к указанным e-</w:t>
      </w:r>
      <w:proofErr w:type="spellStart"/>
      <w:r>
        <w:rPr>
          <w:rFonts w:ascii="Times New Roman" w:hAnsi="Times New Roman"/>
          <w:sz w:val="24"/>
        </w:rPr>
        <w:t>mail</w:t>
      </w:r>
      <w:proofErr w:type="spellEnd"/>
      <w:r>
        <w:rPr>
          <w:rFonts w:ascii="Times New Roman" w:hAnsi="Times New Roman"/>
          <w:sz w:val="24"/>
        </w:rPr>
        <w:t xml:space="preserve"> и корректность предоставленной информации лежит на Абоненте.  </w:t>
      </w:r>
    </w:p>
    <w:p w:rsidR="00D6066D" w:rsidRDefault="00D6066D">
      <w:pPr>
        <w:tabs>
          <w:tab w:val="left" w:pos="142"/>
          <w:tab w:val="left" w:pos="284"/>
        </w:tabs>
        <w:spacing w:after="0" w:line="240" w:lineRule="auto"/>
        <w:ind w:left="142"/>
        <w:jc w:val="both"/>
        <w:rPr>
          <w:rFonts w:ascii="Times New Roman" w:hAnsi="Times New Roman"/>
          <w:sz w:val="24"/>
        </w:rPr>
      </w:pPr>
    </w:p>
    <w:p w:rsidR="00D6066D" w:rsidRDefault="00D6066D">
      <w:pPr>
        <w:tabs>
          <w:tab w:val="left" w:pos="567"/>
        </w:tabs>
        <w:spacing w:after="0" w:line="276" w:lineRule="auto"/>
        <w:contextualSpacing/>
        <w:rPr>
          <w:rFonts w:ascii="Times New Roman" w:hAnsi="Times New Roman"/>
          <w:b/>
          <w:sz w:val="24"/>
        </w:rPr>
      </w:pPr>
    </w:p>
    <w:p w:rsidR="00D6066D" w:rsidRDefault="00822FC7">
      <w:pPr>
        <w:rPr>
          <w:rFonts w:ascii="Times New Roman" w:hAnsi="Times New Roman"/>
          <w:b/>
          <w:sz w:val="24"/>
        </w:rPr>
      </w:pPr>
      <w:r>
        <w:br w:type="page"/>
      </w:r>
    </w:p>
    <w:p w:rsidR="00D6066D" w:rsidRDefault="00822FC7">
      <w:pPr>
        <w:tabs>
          <w:tab w:val="left" w:pos="142"/>
          <w:tab w:val="left" w:pos="284"/>
        </w:tabs>
        <w:spacing w:after="0" w:line="240" w:lineRule="auto"/>
        <w:ind w:left="142"/>
        <w:jc w:val="right"/>
        <w:rPr>
          <w:rFonts w:ascii="Times New Roman" w:hAnsi="Times New Roman"/>
          <w:b/>
          <w:sz w:val="24"/>
        </w:rPr>
      </w:pPr>
      <w:r>
        <w:rPr>
          <w:rFonts w:ascii="Times New Roman" w:hAnsi="Times New Roman"/>
          <w:b/>
          <w:sz w:val="24"/>
        </w:rPr>
        <w:t>Приложение №4</w:t>
      </w:r>
    </w:p>
    <w:p w:rsidR="00D6066D" w:rsidRDefault="00822FC7">
      <w:pPr>
        <w:tabs>
          <w:tab w:val="left" w:pos="142"/>
          <w:tab w:val="left" w:pos="284"/>
        </w:tabs>
        <w:spacing w:after="0" w:line="240" w:lineRule="auto"/>
        <w:ind w:left="142"/>
        <w:jc w:val="right"/>
        <w:rPr>
          <w:rFonts w:ascii="Times New Roman" w:hAnsi="Times New Roman"/>
          <w:b/>
          <w:sz w:val="24"/>
        </w:rPr>
      </w:pPr>
      <w:r>
        <w:rPr>
          <w:rFonts w:ascii="Times New Roman" w:hAnsi="Times New Roman"/>
          <w:b/>
          <w:sz w:val="24"/>
        </w:rPr>
        <w:t xml:space="preserve">К Договору № ______________о предоставлении услуг </w:t>
      </w:r>
    </w:p>
    <w:p w:rsidR="00D6066D" w:rsidRDefault="00822FC7">
      <w:pPr>
        <w:tabs>
          <w:tab w:val="left" w:pos="567"/>
        </w:tabs>
        <w:spacing w:after="0" w:line="276" w:lineRule="auto"/>
        <w:contextualSpacing/>
        <w:jc w:val="right"/>
        <w:rPr>
          <w:rFonts w:ascii="Times New Roman" w:hAnsi="Times New Roman"/>
          <w:b/>
          <w:sz w:val="24"/>
        </w:rPr>
      </w:pPr>
      <w:r>
        <w:rPr>
          <w:rFonts w:ascii="Times New Roman" w:hAnsi="Times New Roman"/>
          <w:b/>
          <w:sz w:val="24"/>
        </w:rPr>
        <w:t>по использованию ресурсов облачной инфраструктуры</w:t>
      </w:r>
    </w:p>
    <w:p w:rsidR="00D6066D" w:rsidRDefault="00D6066D">
      <w:pPr>
        <w:tabs>
          <w:tab w:val="left" w:pos="567"/>
        </w:tabs>
        <w:spacing w:after="0" w:line="276" w:lineRule="auto"/>
        <w:contextualSpacing/>
        <w:jc w:val="center"/>
        <w:rPr>
          <w:rFonts w:ascii="Times New Roman" w:hAnsi="Times New Roman"/>
          <w:b/>
          <w:sz w:val="24"/>
        </w:rPr>
      </w:pPr>
    </w:p>
    <w:p w:rsidR="00D6066D" w:rsidRDefault="00822FC7">
      <w:pPr>
        <w:pBdr>
          <w:top w:val="single" w:sz="4" w:space="1" w:color="000000"/>
        </w:pBdr>
        <w:spacing w:after="0"/>
        <w:jc w:val="center"/>
        <w:rPr>
          <w:rFonts w:ascii="Times New Roman" w:hAnsi="Times New Roman"/>
          <w:b/>
        </w:rPr>
      </w:pPr>
      <w:r>
        <w:rPr>
          <w:rFonts w:ascii="Times New Roman" w:hAnsi="Times New Roman"/>
          <w:b/>
        </w:rPr>
        <w:t>АКТ №</w:t>
      </w:r>
      <w:proofErr w:type="gramStart"/>
      <w:r>
        <w:rPr>
          <w:rFonts w:ascii="Times New Roman" w:hAnsi="Times New Roman"/>
          <w:b/>
        </w:rPr>
        <w:t xml:space="preserve">_  </w:t>
      </w:r>
      <w:r>
        <w:rPr>
          <w:rFonts w:ascii="Times New Roman" w:hAnsi="Times New Roman"/>
          <w:b/>
          <w:sz w:val="24"/>
        </w:rPr>
        <w:t>сдачи</w:t>
      </w:r>
      <w:proofErr w:type="gramEnd"/>
      <w:r>
        <w:rPr>
          <w:rFonts w:ascii="Times New Roman" w:hAnsi="Times New Roman"/>
          <w:b/>
          <w:sz w:val="24"/>
        </w:rPr>
        <w:t>-приемки оказанных услуг</w:t>
      </w:r>
    </w:p>
    <w:p w:rsidR="00D6066D" w:rsidRDefault="00822FC7">
      <w:pPr>
        <w:pBdr>
          <w:top w:val="single" w:sz="4" w:space="1" w:color="000000"/>
        </w:pBdr>
        <w:spacing w:after="0"/>
        <w:jc w:val="center"/>
        <w:rPr>
          <w:rFonts w:ascii="Times New Roman" w:hAnsi="Times New Roman"/>
          <w:b/>
        </w:rPr>
      </w:pPr>
      <w:r>
        <w:rPr>
          <w:rFonts w:ascii="Times New Roman" w:hAnsi="Times New Roman"/>
          <w:b/>
        </w:rPr>
        <w:t xml:space="preserve">к Договору № Бланк заказа № </w:t>
      </w:r>
    </w:p>
    <w:tbl>
      <w:tblPr>
        <w:tblW w:w="10174" w:type="dxa"/>
        <w:tblLayout w:type="fixed"/>
        <w:tblLook w:val="04A0" w:firstRow="1" w:lastRow="0" w:firstColumn="1" w:lastColumn="0" w:noHBand="0" w:noVBand="1"/>
      </w:tblPr>
      <w:tblGrid>
        <w:gridCol w:w="4927"/>
        <w:gridCol w:w="5247"/>
      </w:tblGrid>
      <w:tr w:rsidR="00D6066D">
        <w:tc>
          <w:tcPr>
            <w:tcW w:w="4927" w:type="dxa"/>
          </w:tcPr>
          <w:p w:rsidR="00D6066D" w:rsidRDefault="00822FC7">
            <w:pPr>
              <w:rPr>
                <w:rFonts w:ascii="Times New Roman" w:hAnsi="Times New Roman"/>
              </w:rPr>
            </w:pPr>
            <w:r>
              <w:rPr>
                <w:rFonts w:ascii="Times New Roman" w:hAnsi="Times New Roman"/>
              </w:rPr>
              <w:t xml:space="preserve"> г. Москва</w:t>
            </w:r>
          </w:p>
        </w:tc>
        <w:tc>
          <w:tcPr>
            <w:tcW w:w="5246" w:type="dxa"/>
          </w:tcPr>
          <w:p w:rsidR="00D6066D" w:rsidRDefault="00822FC7">
            <w:pPr>
              <w:jc w:val="right"/>
              <w:rPr>
                <w:rFonts w:ascii="Times New Roman" w:hAnsi="Times New Roman"/>
              </w:rPr>
            </w:pPr>
            <w:r>
              <w:rPr>
                <w:rFonts w:ascii="Times New Roman" w:hAnsi="Times New Roman"/>
              </w:rPr>
              <w:t>«    »              2026 г.</w:t>
            </w:r>
          </w:p>
        </w:tc>
      </w:tr>
    </w:tbl>
    <w:p w:rsidR="00D6066D" w:rsidRDefault="00D6066D">
      <w:pPr>
        <w:rPr>
          <w:rFonts w:ascii="Times New Roman" w:hAnsi="Times New Roman"/>
        </w:rPr>
      </w:pPr>
    </w:p>
    <w:p w:rsidR="00D6066D" w:rsidRDefault="00822FC7">
      <w:pPr>
        <w:ind w:firstLine="708"/>
        <w:jc w:val="both"/>
        <w:rPr>
          <w:rFonts w:ascii="Times New Roman" w:hAnsi="Times New Roman"/>
        </w:rPr>
      </w:pPr>
      <w:r>
        <w:rPr>
          <w:rFonts w:ascii="Times New Roman" w:hAnsi="Times New Roman"/>
        </w:rPr>
        <w:t xml:space="preserve">Настоящий Акт сдачи-приемки оказанных услуг </w:t>
      </w:r>
      <w:proofErr w:type="gramStart"/>
      <w:r>
        <w:rPr>
          <w:rFonts w:ascii="Times New Roman" w:hAnsi="Times New Roman"/>
        </w:rPr>
        <w:t>к  Приложению</w:t>
      </w:r>
      <w:proofErr w:type="gramEnd"/>
      <w:r>
        <w:rPr>
          <w:rFonts w:ascii="Times New Roman" w:hAnsi="Times New Roman"/>
        </w:rPr>
        <w:t xml:space="preserve"> №1   к Договору №   от    составлен о том, что Абонент, в лице ______________, действующего на основании _____________ принял, а Провайдер, в лице ____________________________________, действующего на основании Устава, передал в эксплуатацию ресурсы в объеме и по стоимости, приведенным в Таблице №1.</w:t>
      </w:r>
    </w:p>
    <w:p w:rsidR="00D6066D" w:rsidRDefault="00D6066D">
      <w:pPr>
        <w:ind w:left="1068"/>
        <w:rPr>
          <w:rFonts w:ascii="Times New Roman" w:hAnsi="Times New Roman"/>
        </w:rPr>
      </w:pPr>
    </w:p>
    <w:p w:rsidR="00D6066D" w:rsidRDefault="00822FC7">
      <w:pPr>
        <w:ind w:firstLine="708"/>
        <w:rPr>
          <w:rFonts w:ascii="Times New Roman" w:hAnsi="Times New Roman"/>
        </w:rPr>
      </w:pPr>
      <w:r>
        <w:rPr>
          <w:rFonts w:ascii="Times New Roman" w:hAnsi="Times New Roman"/>
        </w:rPr>
        <w:t xml:space="preserve">Таблица№1. </w:t>
      </w:r>
      <w:r>
        <w:rPr>
          <w:rFonts w:ascii="Times New Roman" w:hAnsi="Times New Roman"/>
          <w:b/>
        </w:rPr>
        <w:t xml:space="preserve">Предоставление ресурсов облачной инфраструктуры </w:t>
      </w:r>
      <w:bookmarkStart w:id="6" w:name="_Hlk131151179"/>
      <w:r>
        <w:rPr>
          <w:rFonts w:ascii="Times New Roman" w:hAnsi="Times New Roman"/>
          <w:b/>
        </w:rPr>
        <w:t>(в рублях, не включая НДС 22%)</w:t>
      </w:r>
      <w:bookmarkEnd w:id="6"/>
      <w:r>
        <w:rPr>
          <w:rFonts w:ascii="Times New Roman" w:hAnsi="Times New Roman"/>
        </w:rPr>
        <w:t xml:space="preserve">: </w:t>
      </w:r>
    </w:p>
    <w:tbl>
      <w:tblPr>
        <w:tblW w:w="10215" w:type="dxa"/>
        <w:tblInd w:w="118" w:type="dxa"/>
        <w:tblLayout w:type="fixed"/>
        <w:tblLook w:val="04A0" w:firstRow="1" w:lastRow="0" w:firstColumn="1" w:lastColumn="0" w:noHBand="0" w:noVBand="1"/>
      </w:tblPr>
      <w:tblGrid>
        <w:gridCol w:w="2544"/>
        <w:gridCol w:w="1989"/>
        <w:gridCol w:w="1988"/>
        <w:gridCol w:w="1707"/>
        <w:gridCol w:w="1987"/>
      </w:tblGrid>
      <w:tr w:rsidR="00D6066D">
        <w:trPr>
          <w:trHeight w:val="361"/>
        </w:trPr>
        <w:tc>
          <w:tcPr>
            <w:tcW w:w="25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066D" w:rsidRDefault="00822FC7">
            <w:pPr>
              <w:jc w:val="center"/>
              <w:rPr>
                <w:rFonts w:ascii="Times New Roman" w:hAnsi="Times New Roman"/>
                <w:b/>
              </w:rPr>
            </w:pPr>
            <w:r>
              <w:rPr>
                <w:rFonts w:ascii="Times New Roman" w:hAnsi="Times New Roman"/>
                <w:b/>
              </w:rPr>
              <w:t>Наименование ресурса</w:t>
            </w:r>
          </w:p>
        </w:tc>
        <w:tc>
          <w:tcPr>
            <w:tcW w:w="19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066D" w:rsidRDefault="00822FC7">
            <w:pPr>
              <w:jc w:val="center"/>
              <w:rPr>
                <w:rFonts w:ascii="Times New Roman" w:hAnsi="Times New Roman"/>
                <w:b/>
              </w:rPr>
            </w:pPr>
            <w:r>
              <w:rPr>
                <w:rFonts w:ascii="Times New Roman" w:hAnsi="Times New Roman"/>
                <w:b/>
              </w:rPr>
              <w:t>Ед. измерения</w:t>
            </w:r>
          </w:p>
        </w:tc>
        <w:tc>
          <w:tcPr>
            <w:tcW w:w="19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066D" w:rsidRDefault="00822FC7">
            <w:pPr>
              <w:jc w:val="center"/>
              <w:rPr>
                <w:rFonts w:ascii="Times New Roman" w:hAnsi="Times New Roman"/>
                <w:b/>
              </w:rPr>
            </w:pPr>
            <w:r>
              <w:rPr>
                <w:rFonts w:ascii="Times New Roman" w:hAnsi="Times New Roman"/>
                <w:b/>
              </w:rPr>
              <w:t xml:space="preserve">Цена за единицу </w:t>
            </w:r>
          </w:p>
        </w:tc>
        <w:tc>
          <w:tcPr>
            <w:tcW w:w="17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066D" w:rsidRDefault="00822FC7">
            <w:pPr>
              <w:jc w:val="center"/>
              <w:rPr>
                <w:rFonts w:ascii="Times New Roman" w:hAnsi="Times New Roman"/>
                <w:b/>
              </w:rPr>
            </w:pPr>
            <w:r>
              <w:rPr>
                <w:rFonts w:ascii="Times New Roman" w:hAnsi="Times New Roman"/>
                <w:b/>
              </w:rPr>
              <w:t>Количество</w:t>
            </w:r>
          </w:p>
        </w:tc>
        <w:tc>
          <w:tcPr>
            <w:tcW w:w="19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066D" w:rsidRDefault="00822FC7">
            <w:pPr>
              <w:jc w:val="center"/>
              <w:rPr>
                <w:rFonts w:ascii="Times New Roman" w:hAnsi="Times New Roman"/>
                <w:b/>
              </w:rPr>
            </w:pPr>
            <w:r>
              <w:rPr>
                <w:rFonts w:ascii="Times New Roman" w:hAnsi="Times New Roman"/>
                <w:b/>
              </w:rPr>
              <w:t>Стоимость</w:t>
            </w:r>
          </w:p>
        </w:tc>
      </w:tr>
      <w:tr w:rsidR="00D6066D">
        <w:trPr>
          <w:trHeight w:val="344"/>
        </w:trPr>
        <w:tc>
          <w:tcPr>
            <w:tcW w:w="25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066D" w:rsidRDefault="00822FC7">
            <w:pPr>
              <w:rPr>
                <w:rFonts w:ascii="Times New Roman" w:hAnsi="Times New Roman"/>
              </w:rPr>
            </w:pPr>
            <w:r>
              <w:rPr>
                <w:rFonts w:ascii="Times New Roman" w:hAnsi="Times New Roman"/>
              </w:rPr>
              <w:t xml:space="preserve">CPU </w:t>
            </w:r>
          </w:p>
        </w:tc>
        <w:tc>
          <w:tcPr>
            <w:tcW w:w="1989" w:type="dxa"/>
            <w:tcBorders>
              <w:top w:val="single" w:sz="4" w:space="0" w:color="000000"/>
              <w:left w:val="single" w:sz="4" w:space="0" w:color="000000"/>
              <w:bottom w:val="single" w:sz="4" w:space="0" w:color="000000"/>
              <w:right w:val="single" w:sz="4" w:space="0" w:color="000000"/>
            </w:tcBorders>
            <w:vAlign w:val="center"/>
          </w:tcPr>
          <w:p w:rsidR="00D6066D" w:rsidRDefault="00822FC7">
            <w:pPr>
              <w:jc w:val="center"/>
              <w:rPr>
                <w:rFonts w:ascii="Times New Roman" w:hAnsi="Times New Roman"/>
              </w:rPr>
            </w:pPr>
            <w:r>
              <w:rPr>
                <w:rFonts w:ascii="Times New Roman" w:hAnsi="Times New Roman"/>
              </w:rPr>
              <w:t xml:space="preserve">Ядро </w:t>
            </w:r>
          </w:p>
        </w:tc>
        <w:tc>
          <w:tcPr>
            <w:tcW w:w="19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066D" w:rsidRDefault="00D6066D">
            <w:pPr>
              <w:jc w:val="center"/>
              <w:rPr>
                <w:rFonts w:ascii="Times New Roman" w:hAnsi="Times New Roman"/>
              </w:rPr>
            </w:pPr>
          </w:p>
        </w:tc>
        <w:tc>
          <w:tcPr>
            <w:tcW w:w="17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066D" w:rsidRDefault="00D6066D">
            <w:pPr>
              <w:jc w:val="center"/>
              <w:rPr>
                <w:rFonts w:ascii="Times New Roman" w:hAnsi="Times New Roman"/>
              </w:rPr>
            </w:pPr>
          </w:p>
        </w:tc>
        <w:tc>
          <w:tcPr>
            <w:tcW w:w="1987" w:type="dxa"/>
            <w:tcBorders>
              <w:top w:val="single" w:sz="4" w:space="0" w:color="000000"/>
              <w:left w:val="single" w:sz="4" w:space="0" w:color="000000"/>
              <w:bottom w:val="single" w:sz="4" w:space="0" w:color="000000"/>
              <w:right w:val="single" w:sz="4" w:space="0" w:color="000000"/>
            </w:tcBorders>
            <w:shd w:val="clear" w:color="auto" w:fill="auto"/>
          </w:tcPr>
          <w:p w:rsidR="00D6066D" w:rsidRDefault="00D6066D">
            <w:pPr>
              <w:jc w:val="center"/>
              <w:rPr>
                <w:rFonts w:ascii="Times New Roman" w:hAnsi="Times New Roman"/>
              </w:rPr>
            </w:pPr>
          </w:p>
        </w:tc>
      </w:tr>
      <w:tr w:rsidR="00D6066D">
        <w:trPr>
          <w:trHeight w:val="344"/>
        </w:trPr>
        <w:tc>
          <w:tcPr>
            <w:tcW w:w="25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066D" w:rsidRDefault="00822FC7">
            <w:pPr>
              <w:rPr>
                <w:rFonts w:ascii="Times New Roman" w:hAnsi="Times New Roman"/>
              </w:rPr>
            </w:pPr>
            <w:r>
              <w:rPr>
                <w:rFonts w:ascii="Times New Roman" w:hAnsi="Times New Roman"/>
              </w:rPr>
              <w:t xml:space="preserve">RAM </w:t>
            </w:r>
          </w:p>
        </w:tc>
        <w:tc>
          <w:tcPr>
            <w:tcW w:w="1989" w:type="dxa"/>
            <w:tcBorders>
              <w:top w:val="single" w:sz="4" w:space="0" w:color="000000"/>
              <w:left w:val="single" w:sz="4" w:space="0" w:color="000000"/>
              <w:bottom w:val="single" w:sz="4" w:space="0" w:color="000000"/>
              <w:right w:val="single" w:sz="4" w:space="0" w:color="000000"/>
            </w:tcBorders>
            <w:vAlign w:val="center"/>
          </w:tcPr>
          <w:p w:rsidR="00D6066D" w:rsidRDefault="00822FC7">
            <w:pPr>
              <w:jc w:val="center"/>
              <w:rPr>
                <w:rFonts w:ascii="Times New Roman" w:hAnsi="Times New Roman"/>
              </w:rPr>
            </w:pPr>
            <w:r>
              <w:rPr>
                <w:rFonts w:ascii="Times New Roman" w:hAnsi="Times New Roman"/>
              </w:rPr>
              <w:t xml:space="preserve">Гб </w:t>
            </w:r>
          </w:p>
        </w:tc>
        <w:tc>
          <w:tcPr>
            <w:tcW w:w="19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066D" w:rsidRDefault="00D6066D">
            <w:pPr>
              <w:jc w:val="center"/>
              <w:rPr>
                <w:rFonts w:ascii="Times New Roman" w:hAnsi="Times New Roman"/>
              </w:rPr>
            </w:pPr>
          </w:p>
        </w:tc>
        <w:tc>
          <w:tcPr>
            <w:tcW w:w="17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066D" w:rsidRDefault="00D6066D">
            <w:pPr>
              <w:jc w:val="center"/>
              <w:rPr>
                <w:rFonts w:ascii="Times New Roman" w:hAnsi="Times New Roman"/>
              </w:rPr>
            </w:pPr>
          </w:p>
        </w:tc>
        <w:tc>
          <w:tcPr>
            <w:tcW w:w="1987" w:type="dxa"/>
            <w:tcBorders>
              <w:top w:val="single" w:sz="4" w:space="0" w:color="000000"/>
              <w:left w:val="single" w:sz="4" w:space="0" w:color="000000"/>
              <w:bottom w:val="single" w:sz="4" w:space="0" w:color="000000"/>
              <w:right w:val="single" w:sz="4" w:space="0" w:color="000000"/>
            </w:tcBorders>
            <w:shd w:val="clear" w:color="auto" w:fill="auto"/>
          </w:tcPr>
          <w:p w:rsidR="00D6066D" w:rsidRDefault="00D6066D">
            <w:pPr>
              <w:jc w:val="center"/>
              <w:rPr>
                <w:rFonts w:ascii="Times New Roman" w:hAnsi="Times New Roman"/>
              </w:rPr>
            </w:pPr>
          </w:p>
        </w:tc>
      </w:tr>
      <w:tr w:rsidR="00D6066D">
        <w:trPr>
          <w:trHeight w:val="344"/>
        </w:trPr>
        <w:tc>
          <w:tcPr>
            <w:tcW w:w="25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066D" w:rsidRDefault="00822FC7">
            <w:pPr>
              <w:rPr>
                <w:rFonts w:ascii="Times New Roman" w:hAnsi="Times New Roman"/>
              </w:rPr>
            </w:pPr>
            <w:r>
              <w:rPr>
                <w:rFonts w:ascii="Times New Roman" w:hAnsi="Times New Roman"/>
              </w:rPr>
              <w:t xml:space="preserve">SSD </w:t>
            </w:r>
          </w:p>
        </w:tc>
        <w:tc>
          <w:tcPr>
            <w:tcW w:w="1989" w:type="dxa"/>
            <w:tcBorders>
              <w:top w:val="single" w:sz="4" w:space="0" w:color="000000"/>
              <w:left w:val="single" w:sz="4" w:space="0" w:color="000000"/>
              <w:bottom w:val="single" w:sz="4" w:space="0" w:color="000000"/>
              <w:right w:val="single" w:sz="4" w:space="0" w:color="000000"/>
            </w:tcBorders>
            <w:vAlign w:val="center"/>
          </w:tcPr>
          <w:p w:rsidR="00D6066D" w:rsidRDefault="00822FC7">
            <w:pPr>
              <w:jc w:val="center"/>
              <w:rPr>
                <w:rFonts w:ascii="Times New Roman" w:hAnsi="Times New Roman"/>
              </w:rPr>
            </w:pPr>
            <w:r>
              <w:rPr>
                <w:rFonts w:ascii="Times New Roman" w:hAnsi="Times New Roman"/>
              </w:rPr>
              <w:t xml:space="preserve">Гб </w:t>
            </w:r>
          </w:p>
        </w:tc>
        <w:tc>
          <w:tcPr>
            <w:tcW w:w="19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066D" w:rsidRDefault="00D6066D">
            <w:pPr>
              <w:jc w:val="center"/>
              <w:rPr>
                <w:rFonts w:ascii="Times New Roman" w:hAnsi="Times New Roman"/>
              </w:rPr>
            </w:pPr>
          </w:p>
        </w:tc>
        <w:tc>
          <w:tcPr>
            <w:tcW w:w="17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066D" w:rsidRDefault="00D6066D">
            <w:pPr>
              <w:jc w:val="center"/>
              <w:rPr>
                <w:rFonts w:ascii="Times New Roman" w:hAnsi="Times New Roman"/>
              </w:rPr>
            </w:pPr>
          </w:p>
        </w:tc>
        <w:tc>
          <w:tcPr>
            <w:tcW w:w="1987" w:type="dxa"/>
            <w:tcBorders>
              <w:top w:val="single" w:sz="4" w:space="0" w:color="000000"/>
              <w:left w:val="single" w:sz="4" w:space="0" w:color="000000"/>
              <w:bottom w:val="single" w:sz="4" w:space="0" w:color="000000"/>
              <w:right w:val="single" w:sz="4" w:space="0" w:color="000000"/>
            </w:tcBorders>
            <w:shd w:val="clear" w:color="auto" w:fill="auto"/>
          </w:tcPr>
          <w:p w:rsidR="00D6066D" w:rsidRDefault="00D6066D">
            <w:pPr>
              <w:jc w:val="center"/>
              <w:rPr>
                <w:rFonts w:ascii="Times New Roman" w:hAnsi="Times New Roman"/>
              </w:rPr>
            </w:pPr>
          </w:p>
        </w:tc>
      </w:tr>
      <w:tr w:rsidR="00D6066D">
        <w:trPr>
          <w:trHeight w:val="344"/>
        </w:trPr>
        <w:tc>
          <w:tcPr>
            <w:tcW w:w="25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066D" w:rsidRDefault="00822FC7">
            <w:pPr>
              <w:rPr>
                <w:rFonts w:ascii="Times New Roman" w:hAnsi="Times New Roman"/>
              </w:rPr>
            </w:pPr>
            <w:r>
              <w:rPr>
                <w:rFonts w:ascii="Times New Roman" w:hAnsi="Times New Roman"/>
              </w:rPr>
              <w:t xml:space="preserve">… </w:t>
            </w:r>
          </w:p>
        </w:tc>
        <w:tc>
          <w:tcPr>
            <w:tcW w:w="1989" w:type="dxa"/>
            <w:tcBorders>
              <w:top w:val="single" w:sz="4" w:space="0" w:color="000000"/>
              <w:left w:val="single" w:sz="4" w:space="0" w:color="000000"/>
              <w:bottom w:val="single" w:sz="4" w:space="0" w:color="000000"/>
              <w:right w:val="single" w:sz="4" w:space="0" w:color="000000"/>
            </w:tcBorders>
            <w:vAlign w:val="center"/>
          </w:tcPr>
          <w:p w:rsidR="00D6066D" w:rsidRDefault="00D6066D">
            <w:pPr>
              <w:jc w:val="center"/>
              <w:rPr>
                <w:rFonts w:ascii="Times New Roman" w:hAnsi="Times New Roman"/>
              </w:rPr>
            </w:pPr>
          </w:p>
        </w:tc>
        <w:tc>
          <w:tcPr>
            <w:tcW w:w="19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066D" w:rsidRDefault="00D6066D">
            <w:pPr>
              <w:jc w:val="center"/>
              <w:rPr>
                <w:rFonts w:ascii="Times New Roman" w:hAnsi="Times New Roman"/>
              </w:rPr>
            </w:pPr>
          </w:p>
        </w:tc>
        <w:tc>
          <w:tcPr>
            <w:tcW w:w="17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066D" w:rsidRDefault="00D6066D">
            <w:pPr>
              <w:jc w:val="center"/>
              <w:rPr>
                <w:rFonts w:ascii="Times New Roman" w:hAnsi="Times New Roman"/>
              </w:rPr>
            </w:pPr>
          </w:p>
        </w:tc>
        <w:tc>
          <w:tcPr>
            <w:tcW w:w="1987" w:type="dxa"/>
            <w:tcBorders>
              <w:top w:val="single" w:sz="4" w:space="0" w:color="000000"/>
              <w:left w:val="single" w:sz="4" w:space="0" w:color="000000"/>
              <w:bottom w:val="single" w:sz="4" w:space="0" w:color="000000"/>
              <w:right w:val="single" w:sz="4" w:space="0" w:color="000000"/>
            </w:tcBorders>
            <w:shd w:val="clear" w:color="auto" w:fill="auto"/>
          </w:tcPr>
          <w:p w:rsidR="00D6066D" w:rsidRDefault="00D6066D">
            <w:pPr>
              <w:jc w:val="center"/>
              <w:rPr>
                <w:rFonts w:ascii="Times New Roman" w:hAnsi="Times New Roman"/>
              </w:rPr>
            </w:pPr>
          </w:p>
        </w:tc>
      </w:tr>
      <w:tr w:rsidR="00D6066D">
        <w:trPr>
          <w:trHeight w:val="361"/>
        </w:trPr>
        <w:tc>
          <w:tcPr>
            <w:tcW w:w="8228" w:type="dxa"/>
            <w:gridSpan w:val="4"/>
            <w:tcBorders>
              <w:top w:val="single" w:sz="4" w:space="0" w:color="000000"/>
              <w:left w:val="single" w:sz="4" w:space="0" w:color="000000"/>
              <w:bottom w:val="single" w:sz="4" w:space="0" w:color="000000"/>
              <w:right w:val="single" w:sz="4" w:space="0" w:color="000000"/>
            </w:tcBorders>
            <w:shd w:val="clear" w:color="auto" w:fill="D0CECE"/>
            <w:vAlign w:val="center"/>
          </w:tcPr>
          <w:p w:rsidR="00D6066D" w:rsidRDefault="00822FC7">
            <w:pPr>
              <w:rPr>
                <w:rFonts w:ascii="Times New Roman" w:hAnsi="Times New Roman"/>
              </w:rPr>
            </w:pPr>
            <w:r>
              <w:rPr>
                <w:rFonts w:ascii="Times New Roman" w:hAnsi="Times New Roman"/>
                <w:b/>
              </w:rPr>
              <w:t xml:space="preserve">Итого без НДС за период с  </w:t>
            </w:r>
            <w:proofErr w:type="gramStart"/>
            <w:r>
              <w:rPr>
                <w:rFonts w:ascii="Times New Roman" w:hAnsi="Times New Roman"/>
                <w:b/>
              </w:rPr>
              <w:t xml:space="preserve">  .</w:t>
            </w:r>
            <w:proofErr w:type="gramEnd"/>
            <w:r>
              <w:rPr>
                <w:rFonts w:ascii="Times New Roman" w:hAnsi="Times New Roman"/>
                <w:b/>
              </w:rPr>
              <w:t xml:space="preserve">    .2026г.  </w:t>
            </w:r>
            <w:proofErr w:type="gramStart"/>
            <w:r>
              <w:rPr>
                <w:rFonts w:ascii="Times New Roman" w:hAnsi="Times New Roman"/>
                <w:b/>
              </w:rPr>
              <w:t>по  .</w:t>
            </w:r>
            <w:proofErr w:type="gramEnd"/>
            <w:r>
              <w:rPr>
                <w:rFonts w:ascii="Times New Roman" w:hAnsi="Times New Roman"/>
                <w:b/>
              </w:rPr>
              <w:t xml:space="preserve">   .2026г. </w:t>
            </w:r>
          </w:p>
        </w:tc>
        <w:tc>
          <w:tcPr>
            <w:tcW w:w="1987" w:type="dxa"/>
            <w:tcBorders>
              <w:top w:val="single" w:sz="4" w:space="0" w:color="000000"/>
              <w:left w:val="single" w:sz="4" w:space="0" w:color="000000"/>
              <w:bottom w:val="single" w:sz="4" w:space="0" w:color="000000"/>
              <w:right w:val="single" w:sz="4" w:space="0" w:color="000000"/>
            </w:tcBorders>
            <w:shd w:val="clear" w:color="auto" w:fill="D0CECE"/>
            <w:vAlign w:val="center"/>
          </w:tcPr>
          <w:p w:rsidR="00D6066D" w:rsidRDefault="00822FC7">
            <w:pPr>
              <w:jc w:val="center"/>
              <w:rPr>
                <w:rFonts w:ascii="Times New Roman" w:hAnsi="Times New Roman"/>
                <w:b/>
              </w:rPr>
            </w:pPr>
            <w:r>
              <w:rPr>
                <w:rFonts w:ascii="Times New Roman" w:hAnsi="Times New Roman"/>
                <w:b/>
              </w:rPr>
              <w:t xml:space="preserve"> </w:t>
            </w:r>
          </w:p>
        </w:tc>
      </w:tr>
      <w:tr w:rsidR="00D6066D">
        <w:trPr>
          <w:trHeight w:val="361"/>
        </w:trPr>
        <w:tc>
          <w:tcPr>
            <w:tcW w:w="8228" w:type="dxa"/>
            <w:gridSpan w:val="4"/>
            <w:tcBorders>
              <w:top w:val="single" w:sz="4" w:space="0" w:color="000000"/>
              <w:left w:val="single" w:sz="4" w:space="0" w:color="000000"/>
              <w:bottom w:val="single" w:sz="4" w:space="0" w:color="000000"/>
              <w:right w:val="single" w:sz="4" w:space="0" w:color="000000"/>
            </w:tcBorders>
            <w:shd w:val="clear" w:color="auto" w:fill="D0CECE"/>
            <w:vAlign w:val="center"/>
          </w:tcPr>
          <w:p w:rsidR="00D6066D" w:rsidRDefault="00822FC7">
            <w:pPr>
              <w:rPr>
                <w:rFonts w:ascii="Times New Roman" w:hAnsi="Times New Roman"/>
                <w:b/>
              </w:rPr>
            </w:pPr>
            <w:r>
              <w:rPr>
                <w:rFonts w:ascii="Times New Roman" w:hAnsi="Times New Roman"/>
                <w:b/>
              </w:rPr>
              <w:t>Итого без НДС в месяц</w:t>
            </w:r>
          </w:p>
        </w:tc>
        <w:tc>
          <w:tcPr>
            <w:tcW w:w="1987" w:type="dxa"/>
            <w:tcBorders>
              <w:top w:val="single" w:sz="4" w:space="0" w:color="000000"/>
              <w:left w:val="single" w:sz="4" w:space="0" w:color="000000"/>
              <w:bottom w:val="single" w:sz="4" w:space="0" w:color="000000"/>
              <w:right w:val="single" w:sz="4" w:space="0" w:color="000000"/>
            </w:tcBorders>
            <w:shd w:val="clear" w:color="auto" w:fill="D0CECE"/>
            <w:vAlign w:val="center"/>
          </w:tcPr>
          <w:p w:rsidR="00D6066D" w:rsidRDefault="00822FC7">
            <w:pPr>
              <w:jc w:val="center"/>
              <w:rPr>
                <w:rFonts w:ascii="Times New Roman" w:hAnsi="Times New Roman"/>
                <w:b/>
              </w:rPr>
            </w:pPr>
            <w:bookmarkStart w:id="7" w:name="_Hlk137738378"/>
            <w:r>
              <w:rPr>
                <w:rFonts w:ascii="Times New Roman" w:hAnsi="Times New Roman"/>
                <w:b/>
              </w:rPr>
              <w:t xml:space="preserve">  </w:t>
            </w:r>
            <w:bookmarkEnd w:id="7"/>
          </w:p>
        </w:tc>
      </w:tr>
    </w:tbl>
    <w:p w:rsidR="00D6066D" w:rsidRDefault="00D6066D">
      <w:pPr>
        <w:ind w:left="1068"/>
        <w:rPr>
          <w:rFonts w:ascii="Times New Roman" w:hAnsi="Times New Roman"/>
        </w:rPr>
      </w:pPr>
    </w:p>
    <w:p w:rsidR="00D6066D" w:rsidRDefault="00D6066D">
      <w:pPr>
        <w:ind w:left="1068"/>
        <w:rPr>
          <w:rFonts w:ascii="Times New Roman" w:hAnsi="Times New Roman"/>
        </w:rPr>
      </w:pPr>
    </w:p>
    <w:p w:rsidR="00D6066D" w:rsidRDefault="00822FC7">
      <w:pPr>
        <w:numPr>
          <w:ilvl w:val="0"/>
          <w:numId w:val="9"/>
        </w:numPr>
        <w:spacing w:after="0" w:line="240" w:lineRule="auto"/>
        <w:rPr>
          <w:rFonts w:ascii="Times New Roman" w:hAnsi="Times New Roman"/>
        </w:rPr>
      </w:pPr>
      <w:r>
        <w:rPr>
          <w:rFonts w:ascii="Times New Roman" w:hAnsi="Times New Roman"/>
        </w:rPr>
        <w:t xml:space="preserve">Дата начала тарификации соответствует дате подписания настоящего Акта, выставление счетов будет производится за пользования ресурсами с  </w:t>
      </w:r>
      <w:proofErr w:type="gramStart"/>
      <w:r>
        <w:rPr>
          <w:rFonts w:ascii="Times New Roman" w:hAnsi="Times New Roman"/>
        </w:rPr>
        <w:t xml:space="preserve">  .</w:t>
      </w:r>
      <w:proofErr w:type="gramEnd"/>
      <w:r>
        <w:rPr>
          <w:rFonts w:ascii="Times New Roman" w:hAnsi="Times New Roman"/>
        </w:rPr>
        <w:t xml:space="preserve">      .2026г. </w:t>
      </w:r>
    </w:p>
    <w:p w:rsidR="00D6066D" w:rsidRDefault="00822FC7">
      <w:pPr>
        <w:numPr>
          <w:ilvl w:val="0"/>
          <w:numId w:val="9"/>
        </w:numPr>
        <w:spacing w:after="0" w:line="240" w:lineRule="auto"/>
        <w:rPr>
          <w:rFonts w:ascii="Times New Roman" w:hAnsi="Times New Roman"/>
        </w:rPr>
      </w:pPr>
      <w:r>
        <w:rPr>
          <w:rFonts w:ascii="Times New Roman" w:hAnsi="Times New Roman"/>
        </w:rPr>
        <w:t xml:space="preserve">Настоящий Акт составлен в 2 (Двух) подлинных экземплярах, по одному для каждой из Сторон. </w:t>
      </w:r>
    </w:p>
    <w:p w:rsidR="00D6066D" w:rsidRDefault="00D6066D">
      <w:pPr>
        <w:ind w:left="1068"/>
        <w:jc w:val="both"/>
        <w:rPr>
          <w:rFonts w:ascii="Times New Roman" w:hAnsi="Times New Roman"/>
        </w:rPr>
      </w:pPr>
    </w:p>
    <w:tbl>
      <w:tblPr>
        <w:tblW w:w="10632" w:type="dxa"/>
        <w:tblInd w:w="-318" w:type="dxa"/>
        <w:tblLayout w:type="fixed"/>
        <w:tblLook w:val="04A0" w:firstRow="1" w:lastRow="0" w:firstColumn="1" w:lastColumn="0" w:noHBand="0" w:noVBand="1"/>
      </w:tblPr>
      <w:tblGrid>
        <w:gridCol w:w="5037"/>
        <w:gridCol w:w="556"/>
        <w:gridCol w:w="5039"/>
      </w:tblGrid>
      <w:tr w:rsidR="00D6066D">
        <w:trPr>
          <w:trHeight w:val="375"/>
        </w:trPr>
        <w:tc>
          <w:tcPr>
            <w:tcW w:w="5593" w:type="dxa"/>
            <w:gridSpan w:val="2"/>
            <w:shd w:val="clear" w:color="auto" w:fill="auto"/>
          </w:tcPr>
          <w:p w:rsidR="00D6066D" w:rsidRDefault="00822FC7">
            <w:pPr>
              <w:spacing w:after="0" w:line="240" w:lineRule="auto"/>
              <w:jc w:val="center"/>
              <w:rPr>
                <w:rFonts w:ascii="Times New Roman" w:hAnsi="Times New Roman"/>
                <w:b/>
                <w:sz w:val="24"/>
              </w:rPr>
            </w:pPr>
            <w:r>
              <w:rPr>
                <w:rFonts w:ascii="Times New Roman" w:hAnsi="Times New Roman"/>
                <w:b/>
                <w:sz w:val="24"/>
              </w:rPr>
              <w:t>Провайдер</w:t>
            </w:r>
          </w:p>
        </w:tc>
        <w:tc>
          <w:tcPr>
            <w:tcW w:w="5039" w:type="dxa"/>
            <w:shd w:val="clear" w:color="auto" w:fill="auto"/>
          </w:tcPr>
          <w:p w:rsidR="00D6066D" w:rsidRDefault="00822FC7">
            <w:pPr>
              <w:spacing w:after="0" w:line="240" w:lineRule="auto"/>
              <w:jc w:val="center"/>
              <w:rPr>
                <w:rFonts w:ascii="Times New Roman" w:hAnsi="Times New Roman"/>
                <w:b/>
                <w:sz w:val="24"/>
              </w:rPr>
            </w:pPr>
            <w:r>
              <w:rPr>
                <w:rFonts w:ascii="Times New Roman" w:hAnsi="Times New Roman"/>
                <w:b/>
                <w:sz w:val="24"/>
              </w:rPr>
              <w:t>Абонент</w:t>
            </w:r>
          </w:p>
        </w:tc>
      </w:tr>
      <w:tr w:rsidR="00D6066D">
        <w:tc>
          <w:tcPr>
            <w:tcW w:w="5037" w:type="dxa"/>
            <w:shd w:val="clear" w:color="auto" w:fill="auto"/>
          </w:tcPr>
          <w:p w:rsidR="00D6066D" w:rsidRDefault="00D6066D">
            <w:pPr>
              <w:spacing w:after="0" w:line="240" w:lineRule="auto"/>
              <w:jc w:val="center"/>
              <w:rPr>
                <w:rFonts w:ascii="Times New Roman" w:hAnsi="Times New Roman"/>
                <w:b/>
                <w:sz w:val="24"/>
              </w:rPr>
            </w:pPr>
          </w:p>
        </w:tc>
        <w:tc>
          <w:tcPr>
            <w:tcW w:w="556" w:type="dxa"/>
          </w:tcPr>
          <w:p w:rsidR="00D6066D" w:rsidRDefault="00D6066D">
            <w:pPr>
              <w:rPr>
                <w:rFonts w:ascii="Calibri" w:hAnsi="Calibri"/>
              </w:rPr>
            </w:pPr>
          </w:p>
        </w:tc>
        <w:tc>
          <w:tcPr>
            <w:tcW w:w="5039" w:type="dxa"/>
          </w:tcPr>
          <w:p w:rsidR="00D6066D" w:rsidRDefault="00D6066D">
            <w:pPr>
              <w:rPr>
                <w:rFonts w:ascii="Calibri" w:hAnsi="Calibri"/>
              </w:rPr>
            </w:pPr>
          </w:p>
        </w:tc>
      </w:tr>
      <w:tr w:rsidR="00D6066D">
        <w:tc>
          <w:tcPr>
            <w:tcW w:w="5037" w:type="dxa"/>
            <w:shd w:val="clear" w:color="auto" w:fill="auto"/>
          </w:tcPr>
          <w:p w:rsidR="00D6066D" w:rsidRDefault="00D6066D">
            <w:pPr>
              <w:spacing w:after="0" w:line="240" w:lineRule="auto"/>
              <w:jc w:val="center"/>
              <w:rPr>
                <w:rFonts w:ascii="Times New Roman" w:hAnsi="Times New Roman"/>
                <w:b/>
                <w:sz w:val="24"/>
              </w:rPr>
            </w:pPr>
          </w:p>
        </w:tc>
        <w:tc>
          <w:tcPr>
            <w:tcW w:w="556" w:type="dxa"/>
          </w:tcPr>
          <w:p w:rsidR="00D6066D" w:rsidRDefault="00D6066D">
            <w:pPr>
              <w:rPr>
                <w:rFonts w:ascii="Calibri" w:hAnsi="Calibri"/>
              </w:rPr>
            </w:pPr>
          </w:p>
        </w:tc>
        <w:tc>
          <w:tcPr>
            <w:tcW w:w="5039" w:type="dxa"/>
          </w:tcPr>
          <w:p w:rsidR="00D6066D" w:rsidRDefault="00D6066D">
            <w:pPr>
              <w:rPr>
                <w:rFonts w:ascii="Calibri" w:hAnsi="Calibri"/>
              </w:rPr>
            </w:pPr>
          </w:p>
        </w:tc>
      </w:tr>
      <w:tr w:rsidR="00D6066D">
        <w:tc>
          <w:tcPr>
            <w:tcW w:w="5037" w:type="dxa"/>
            <w:shd w:val="clear" w:color="auto" w:fill="auto"/>
          </w:tcPr>
          <w:p w:rsidR="00D6066D" w:rsidRDefault="00D6066D">
            <w:pPr>
              <w:spacing w:after="0" w:line="240" w:lineRule="auto"/>
              <w:jc w:val="center"/>
              <w:rPr>
                <w:rFonts w:ascii="Times New Roman" w:hAnsi="Times New Roman"/>
                <w:b/>
                <w:sz w:val="24"/>
              </w:rPr>
            </w:pPr>
          </w:p>
        </w:tc>
        <w:tc>
          <w:tcPr>
            <w:tcW w:w="556" w:type="dxa"/>
          </w:tcPr>
          <w:p w:rsidR="00D6066D" w:rsidRDefault="00D6066D">
            <w:pPr>
              <w:rPr>
                <w:rFonts w:ascii="Calibri" w:hAnsi="Calibri"/>
              </w:rPr>
            </w:pPr>
          </w:p>
        </w:tc>
        <w:tc>
          <w:tcPr>
            <w:tcW w:w="5039" w:type="dxa"/>
          </w:tcPr>
          <w:p w:rsidR="00D6066D" w:rsidRDefault="00D6066D">
            <w:pPr>
              <w:rPr>
                <w:rFonts w:ascii="Calibri" w:hAnsi="Calibri"/>
              </w:rPr>
            </w:pPr>
          </w:p>
        </w:tc>
      </w:tr>
      <w:tr w:rsidR="00D6066D">
        <w:tc>
          <w:tcPr>
            <w:tcW w:w="5593" w:type="dxa"/>
            <w:gridSpan w:val="2"/>
            <w:shd w:val="clear" w:color="auto" w:fill="auto"/>
          </w:tcPr>
          <w:p w:rsidR="00D6066D" w:rsidRDefault="00D6066D">
            <w:pPr>
              <w:spacing w:after="0" w:line="240" w:lineRule="auto"/>
              <w:jc w:val="center"/>
              <w:rPr>
                <w:rFonts w:ascii="Times New Roman" w:hAnsi="Times New Roman"/>
                <w:b/>
                <w:sz w:val="24"/>
              </w:rPr>
            </w:pPr>
          </w:p>
        </w:tc>
        <w:tc>
          <w:tcPr>
            <w:tcW w:w="5039" w:type="dxa"/>
            <w:shd w:val="clear" w:color="auto" w:fill="auto"/>
          </w:tcPr>
          <w:p w:rsidR="00D6066D" w:rsidRDefault="00D6066D">
            <w:pPr>
              <w:spacing w:after="0" w:line="240" w:lineRule="auto"/>
              <w:jc w:val="center"/>
              <w:rPr>
                <w:rFonts w:ascii="Times New Roman" w:hAnsi="Times New Roman"/>
                <w:b/>
                <w:sz w:val="24"/>
              </w:rPr>
            </w:pPr>
          </w:p>
        </w:tc>
      </w:tr>
      <w:tr w:rsidR="00D6066D">
        <w:tc>
          <w:tcPr>
            <w:tcW w:w="5593" w:type="dxa"/>
            <w:gridSpan w:val="2"/>
            <w:shd w:val="clear" w:color="auto" w:fill="auto"/>
          </w:tcPr>
          <w:p w:rsidR="00D6066D" w:rsidRDefault="00D6066D">
            <w:pPr>
              <w:spacing w:after="0" w:line="240" w:lineRule="auto"/>
              <w:jc w:val="center"/>
              <w:rPr>
                <w:rFonts w:ascii="Times New Roman" w:hAnsi="Times New Roman"/>
                <w:b/>
                <w:sz w:val="24"/>
              </w:rPr>
            </w:pPr>
          </w:p>
        </w:tc>
        <w:tc>
          <w:tcPr>
            <w:tcW w:w="5039" w:type="dxa"/>
            <w:shd w:val="clear" w:color="auto" w:fill="auto"/>
          </w:tcPr>
          <w:p w:rsidR="00D6066D" w:rsidRDefault="00D6066D">
            <w:pPr>
              <w:spacing w:after="0" w:line="240" w:lineRule="auto"/>
              <w:jc w:val="center"/>
              <w:rPr>
                <w:rFonts w:ascii="Times New Roman" w:hAnsi="Times New Roman"/>
                <w:b/>
                <w:sz w:val="24"/>
              </w:rPr>
            </w:pPr>
          </w:p>
        </w:tc>
      </w:tr>
      <w:tr w:rsidR="00D6066D">
        <w:tc>
          <w:tcPr>
            <w:tcW w:w="5593" w:type="dxa"/>
            <w:gridSpan w:val="2"/>
            <w:shd w:val="clear" w:color="auto" w:fill="auto"/>
          </w:tcPr>
          <w:p w:rsidR="00D6066D" w:rsidRDefault="00822FC7">
            <w:pPr>
              <w:spacing w:after="0" w:line="240" w:lineRule="auto"/>
              <w:jc w:val="center"/>
              <w:rPr>
                <w:rFonts w:ascii="Times New Roman" w:hAnsi="Times New Roman"/>
                <w:b/>
                <w:sz w:val="24"/>
              </w:rPr>
            </w:pPr>
            <w:r>
              <w:rPr>
                <w:rFonts w:ascii="Times New Roman" w:hAnsi="Times New Roman"/>
                <w:b/>
                <w:sz w:val="24"/>
              </w:rPr>
              <w:t xml:space="preserve">______________________ </w:t>
            </w:r>
          </w:p>
          <w:p w:rsidR="00D6066D" w:rsidRDefault="00822FC7">
            <w:pPr>
              <w:spacing w:after="0" w:line="240" w:lineRule="auto"/>
              <w:jc w:val="center"/>
              <w:rPr>
                <w:rFonts w:ascii="Times New Roman" w:hAnsi="Times New Roman"/>
                <w:b/>
                <w:sz w:val="24"/>
              </w:rPr>
            </w:pPr>
            <w:proofErr w:type="spellStart"/>
            <w:r>
              <w:rPr>
                <w:rFonts w:ascii="Times New Roman" w:hAnsi="Times New Roman"/>
                <w:b/>
                <w:sz w:val="24"/>
              </w:rPr>
              <w:t>м.п</w:t>
            </w:r>
            <w:proofErr w:type="spellEnd"/>
            <w:r>
              <w:rPr>
                <w:rFonts w:ascii="Times New Roman" w:hAnsi="Times New Roman"/>
                <w:b/>
                <w:sz w:val="24"/>
              </w:rPr>
              <w:t>.</w:t>
            </w:r>
          </w:p>
        </w:tc>
        <w:tc>
          <w:tcPr>
            <w:tcW w:w="5039" w:type="dxa"/>
            <w:shd w:val="clear" w:color="auto" w:fill="auto"/>
          </w:tcPr>
          <w:tbl>
            <w:tblPr>
              <w:tblW w:w="4821" w:type="dxa"/>
              <w:tblLayout w:type="fixed"/>
              <w:tblLook w:val="04A0" w:firstRow="1" w:lastRow="0" w:firstColumn="1" w:lastColumn="0" w:noHBand="0" w:noVBand="1"/>
            </w:tblPr>
            <w:tblGrid>
              <w:gridCol w:w="4821"/>
            </w:tblGrid>
            <w:tr w:rsidR="00D6066D">
              <w:tc>
                <w:tcPr>
                  <w:tcW w:w="4821" w:type="dxa"/>
                  <w:shd w:val="clear" w:color="auto" w:fill="auto"/>
                </w:tcPr>
                <w:p w:rsidR="00D6066D" w:rsidRDefault="00822FC7">
                  <w:pPr>
                    <w:jc w:val="center"/>
                    <w:rPr>
                      <w:rFonts w:ascii="Times New Roman" w:hAnsi="Times New Roman"/>
                      <w:sz w:val="24"/>
                    </w:rPr>
                  </w:pPr>
                  <w:r>
                    <w:rPr>
                      <w:rFonts w:ascii="Times New Roman" w:hAnsi="Times New Roman"/>
                      <w:sz w:val="24"/>
                    </w:rPr>
                    <w:t>______________________</w:t>
                  </w:r>
                </w:p>
              </w:tc>
            </w:tr>
            <w:tr w:rsidR="00D6066D">
              <w:tc>
                <w:tcPr>
                  <w:tcW w:w="4821" w:type="dxa"/>
                  <w:shd w:val="clear" w:color="auto" w:fill="auto"/>
                </w:tcPr>
                <w:p w:rsidR="00D6066D" w:rsidRDefault="00822FC7">
                  <w:pPr>
                    <w:jc w:val="center"/>
                    <w:rPr>
                      <w:rFonts w:ascii="Times New Roman" w:hAnsi="Times New Roman"/>
                      <w:sz w:val="24"/>
                    </w:rPr>
                  </w:pPr>
                  <w:proofErr w:type="spellStart"/>
                  <w:r>
                    <w:rPr>
                      <w:rFonts w:ascii="Times New Roman" w:hAnsi="Times New Roman"/>
                      <w:sz w:val="24"/>
                    </w:rPr>
                    <w:t>м.п</w:t>
                  </w:r>
                  <w:proofErr w:type="spellEnd"/>
                  <w:r>
                    <w:rPr>
                      <w:rFonts w:ascii="Times New Roman" w:hAnsi="Times New Roman"/>
                      <w:sz w:val="24"/>
                    </w:rPr>
                    <w:t>.</w:t>
                  </w:r>
                </w:p>
              </w:tc>
            </w:tr>
          </w:tbl>
          <w:p w:rsidR="00D6066D" w:rsidRDefault="00D6066D">
            <w:pPr>
              <w:spacing w:after="0" w:line="240" w:lineRule="auto"/>
              <w:jc w:val="center"/>
              <w:rPr>
                <w:rFonts w:ascii="Times New Roman" w:hAnsi="Times New Roman"/>
                <w:b/>
                <w:sz w:val="24"/>
              </w:rPr>
            </w:pPr>
          </w:p>
        </w:tc>
      </w:tr>
    </w:tbl>
    <w:p w:rsidR="00D6066D" w:rsidRDefault="00D6066D">
      <w:pPr>
        <w:tabs>
          <w:tab w:val="left" w:pos="567"/>
        </w:tabs>
        <w:spacing w:after="0" w:line="276" w:lineRule="auto"/>
        <w:contextualSpacing/>
        <w:jc w:val="center"/>
        <w:rPr>
          <w:rFonts w:ascii="Times New Roman" w:hAnsi="Times New Roman"/>
          <w:b/>
          <w:sz w:val="24"/>
        </w:rPr>
      </w:pPr>
    </w:p>
    <w:sectPr w:rsidR="00D6066D">
      <w:headerReference w:type="even" r:id="rId8"/>
      <w:headerReference w:type="default" r:id="rId9"/>
      <w:footerReference w:type="even" r:id="rId10"/>
      <w:footerReference w:type="default" r:id="rId11"/>
      <w:headerReference w:type="first" r:id="rId12"/>
      <w:footerReference w:type="first" r:id="rId13"/>
      <w:pgSz w:w="11906" w:h="16838"/>
      <w:pgMar w:top="567" w:right="567" w:bottom="793" w:left="1134" w:header="284" w:footer="736"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48DD" w:rsidRDefault="00822FC7">
      <w:pPr>
        <w:spacing w:after="0" w:line="240" w:lineRule="auto"/>
      </w:pPr>
      <w:r>
        <w:separator/>
      </w:r>
    </w:p>
  </w:endnote>
  <w:endnote w:type="continuationSeparator" w:id="0">
    <w:p w:rsidR="008E48DD" w:rsidRDefault="00822F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Noto Sans">
    <w:panose1 w:val="020B0502040504020204"/>
    <w:charset w:val="CC"/>
    <w:family w:val="swiss"/>
    <w:pitch w:val="variable"/>
    <w:sig w:usb0="E00082FF" w:usb1="4000205F" w:usb2="08000029" w:usb3="00000000" w:csb0="0000019F" w:csb1="00000000"/>
  </w:font>
  <w:font w:name="Calibri Light">
    <w:panose1 w:val="020F0302020204030204"/>
    <w:charset w:val="CC"/>
    <w:family w:val="swiss"/>
    <w:pitch w:val="variable"/>
    <w:sig w:usb0="E0002AFF" w:usb1="C000247B" w:usb2="00000009" w:usb3="00000000" w:csb0="000001FF" w:csb1="00000000"/>
  </w:font>
  <w:font w:name="XO Thames">
    <w:altName w:val="Times New Roman"/>
    <w:panose1 w:val="02020603050405020304"/>
    <w:charset w:val="CC"/>
    <w:family w:val="roman"/>
    <w:pitch w:val="variable"/>
    <w:sig w:usb0="800006FF" w:usb1="0000285A" w:usb2="00000000" w:usb3="00000000" w:csb0="00000015" w:csb1="00000000"/>
  </w:font>
  <w:font w:name="Segoe UI">
    <w:panose1 w:val="020B0502040204020203"/>
    <w:charset w:val="CC"/>
    <w:family w:val="swiss"/>
    <w:pitch w:val="variable"/>
    <w:sig w:usb0="E4002EFF" w:usb1="C000E47F" w:usb2="00000009" w:usb3="00000000" w:csb0="000001FF" w:csb1="00000000"/>
  </w:font>
  <w:font w:name="Liberation Sans">
    <w:altName w:val="Arial"/>
    <w:charset w:val="01"/>
    <w:family w:val="swiss"/>
    <w:pitch w:val="variable"/>
  </w:font>
  <w:font w:name="Mangal">
    <w:panose1 w:val="00000400000000000000"/>
    <w:charset w:val="01"/>
    <w:family w:val="roman"/>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066D" w:rsidRDefault="00D6066D">
    <w:pPr>
      <w:pStyle w:val="af1"/>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066D" w:rsidRDefault="00822FC7">
    <w:pPr>
      <w:pStyle w:val="af1"/>
      <w:jc w:val="right"/>
      <w:rPr>
        <w:sz w:val="20"/>
      </w:rPr>
    </w:pPr>
    <w:r>
      <w:rPr>
        <w:sz w:val="20"/>
      </w:rPr>
      <w:fldChar w:fldCharType="begin"/>
    </w:r>
    <w:r>
      <w:rPr>
        <w:sz w:val="20"/>
      </w:rPr>
      <w:instrText xml:space="preserve"> PAGE </w:instrText>
    </w:r>
    <w:r>
      <w:rPr>
        <w:sz w:val="20"/>
      </w:rPr>
      <w:fldChar w:fldCharType="separate"/>
    </w:r>
    <w:r w:rsidR="006D0DCE">
      <w:rPr>
        <w:noProof/>
        <w:sz w:val="20"/>
      </w:rPr>
      <w:t>20</w:t>
    </w:r>
    <w:r>
      <w:rPr>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066D" w:rsidRDefault="00822FC7">
    <w:pPr>
      <w:pStyle w:val="af1"/>
      <w:jc w:val="right"/>
      <w:rPr>
        <w:sz w:val="20"/>
      </w:rPr>
    </w:pPr>
    <w:r>
      <w:rPr>
        <w:sz w:val="20"/>
      </w:rPr>
      <w:fldChar w:fldCharType="begin"/>
    </w:r>
    <w:r>
      <w:rPr>
        <w:sz w:val="20"/>
      </w:rPr>
      <w:instrText xml:space="preserve"> PAGE </w:instrText>
    </w:r>
    <w:r>
      <w:rPr>
        <w:sz w:val="20"/>
      </w:rPr>
      <w:fldChar w:fldCharType="separate"/>
    </w:r>
    <w:r>
      <w:rPr>
        <w:sz w:val="20"/>
      </w:rPr>
      <w:t>20</w:t>
    </w:r>
    <w:r>
      <w:rP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48DD" w:rsidRDefault="00822FC7">
      <w:pPr>
        <w:spacing w:after="0" w:line="240" w:lineRule="auto"/>
      </w:pPr>
      <w:r>
        <w:separator/>
      </w:r>
    </w:p>
  </w:footnote>
  <w:footnote w:type="continuationSeparator" w:id="0">
    <w:p w:rsidR="008E48DD" w:rsidRDefault="00822FC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066D" w:rsidRDefault="00D6066D">
    <w:pPr>
      <w:pStyle w:val="af"/>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066D" w:rsidRDefault="00D6066D">
    <w:pPr>
      <w:pStyle w:val="af"/>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066D" w:rsidRDefault="00D6066D">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E2419"/>
    <w:multiLevelType w:val="multilevel"/>
    <w:tmpl w:val="0504CF82"/>
    <w:lvl w:ilvl="0">
      <w:start w:val="1"/>
      <w:numFmt w:val="decimal"/>
      <w:lvlText w:val="%1."/>
      <w:lvlJc w:val="left"/>
      <w:pPr>
        <w:tabs>
          <w:tab w:val="num" w:pos="0"/>
        </w:tabs>
        <w:ind w:left="720" w:hanging="360"/>
      </w:pPr>
    </w:lvl>
    <w:lvl w:ilvl="1">
      <w:start w:val="1"/>
      <w:numFmt w:val="decimal"/>
      <w:lvlText w:val="%1.%2."/>
      <w:lvlJc w:val="left"/>
      <w:pPr>
        <w:tabs>
          <w:tab w:val="num" w:pos="0"/>
        </w:tabs>
        <w:ind w:left="1080" w:hanging="72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800" w:hanging="144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2160" w:hanging="1800"/>
      </w:pPr>
    </w:lvl>
    <w:lvl w:ilvl="7">
      <w:start w:val="1"/>
      <w:numFmt w:val="decimal"/>
      <w:lvlText w:val="%1.%2.%3.%4.%5.%6.%7.%8."/>
      <w:lvlJc w:val="left"/>
      <w:pPr>
        <w:tabs>
          <w:tab w:val="num" w:pos="0"/>
        </w:tabs>
        <w:ind w:left="2520" w:hanging="2160"/>
      </w:pPr>
    </w:lvl>
    <w:lvl w:ilvl="8">
      <w:start w:val="1"/>
      <w:numFmt w:val="decimal"/>
      <w:lvlText w:val="%1.%2.%3.%4.%5.%6.%7.%8.%9."/>
      <w:lvlJc w:val="left"/>
      <w:pPr>
        <w:tabs>
          <w:tab w:val="num" w:pos="0"/>
        </w:tabs>
        <w:ind w:left="2520" w:hanging="2160"/>
      </w:pPr>
    </w:lvl>
  </w:abstractNum>
  <w:abstractNum w:abstractNumId="1" w15:restartNumberingAfterBreak="0">
    <w:nsid w:val="13A3771B"/>
    <w:multiLevelType w:val="multilevel"/>
    <w:tmpl w:val="0E5C1E0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14E71EBF"/>
    <w:multiLevelType w:val="multilevel"/>
    <w:tmpl w:val="5B44B61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1D4920FF"/>
    <w:multiLevelType w:val="multilevel"/>
    <w:tmpl w:val="0BE8112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22B07A40"/>
    <w:multiLevelType w:val="multilevel"/>
    <w:tmpl w:val="667074F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2A14783A"/>
    <w:multiLevelType w:val="multilevel"/>
    <w:tmpl w:val="23B64BAA"/>
    <w:lvl w:ilvl="0">
      <w:start w:val="1"/>
      <w:numFmt w:val="decimal"/>
      <w:pStyle w:val="Level11"/>
      <w:lvlText w:val="%1"/>
      <w:lvlJc w:val="left"/>
      <w:pPr>
        <w:tabs>
          <w:tab w:val="num" w:pos="680"/>
        </w:tabs>
        <w:ind w:left="680" w:hanging="680"/>
      </w:pPr>
      <w:rPr>
        <w:rFonts w:ascii="Arial" w:hAnsi="Arial"/>
        <w:b/>
        <w:i w:val="0"/>
        <w:sz w:val="22"/>
      </w:rPr>
    </w:lvl>
    <w:lvl w:ilvl="1">
      <w:start w:val="1"/>
      <w:numFmt w:val="decimal"/>
      <w:pStyle w:val="Level21"/>
      <w:lvlText w:val="%1.%2"/>
      <w:lvlJc w:val="left"/>
      <w:pPr>
        <w:tabs>
          <w:tab w:val="num" w:pos="680"/>
        </w:tabs>
        <w:ind w:left="680" w:hanging="680"/>
      </w:pPr>
      <w:rPr>
        <w:rFonts w:ascii="Arial" w:hAnsi="Arial"/>
        <w:b/>
        <w:i w:val="0"/>
        <w:sz w:val="20"/>
      </w:rPr>
    </w:lvl>
    <w:lvl w:ilvl="2">
      <w:start w:val="1"/>
      <w:numFmt w:val="decimal"/>
      <w:pStyle w:val="Level31"/>
      <w:lvlText w:val="%1.%2.%3"/>
      <w:lvlJc w:val="left"/>
      <w:pPr>
        <w:tabs>
          <w:tab w:val="num" w:pos="681"/>
        </w:tabs>
        <w:ind w:left="681" w:hanging="681"/>
      </w:pPr>
      <w:rPr>
        <w:rFonts w:ascii="Arial" w:hAnsi="Arial"/>
        <w:b/>
        <w:i w:val="0"/>
        <w:color w:val="000000"/>
        <w:sz w:val="17"/>
      </w:rPr>
    </w:lvl>
    <w:lvl w:ilvl="3">
      <w:start w:val="1"/>
      <w:numFmt w:val="lowerLetter"/>
      <w:pStyle w:val="Level61"/>
      <w:lvlText w:val="(%4)"/>
      <w:lvlJc w:val="left"/>
      <w:pPr>
        <w:tabs>
          <w:tab w:val="num" w:pos="680"/>
        </w:tabs>
        <w:ind w:left="680" w:hanging="680"/>
      </w:pPr>
      <w:rPr>
        <w:rFonts w:ascii="Arial" w:hAnsi="Arial"/>
        <w:b w:val="0"/>
        <w:i w:val="0"/>
        <w:sz w:val="20"/>
      </w:rPr>
    </w:lvl>
    <w:lvl w:ilvl="4">
      <w:start w:val="1"/>
      <w:numFmt w:val="lowerRoman"/>
      <w:pStyle w:val="Recitals1"/>
      <w:lvlText w:val="(%5)"/>
      <w:lvlJc w:val="left"/>
      <w:pPr>
        <w:tabs>
          <w:tab w:val="num" w:pos="2761"/>
        </w:tabs>
        <w:ind w:left="2608" w:hanging="567"/>
      </w:pPr>
      <w:rPr>
        <w:rFonts w:ascii="Arial" w:hAnsi="Arial"/>
        <w:b w:val="0"/>
        <w:i w:val="0"/>
        <w:sz w:val="20"/>
      </w:rPr>
    </w:lvl>
    <w:lvl w:ilvl="5">
      <w:start w:val="1"/>
      <w:numFmt w:val="upperRoman"/>
      <w:pStyle w:val="Parties1"/>
      <w:lvlText w:val="(%6)"/>
      <w:lvlJc w:val="left"/>
      <w:pPr>
        <w:tabs>
          <w:tab w:val="num" w:pos="3289"/>
        </w:tabs>
        <w:ind w:left="3289" w:hanging="681"/>
      </w:pPr>
      <w:rPr>
        <w:rFonts w:ascii="Arial" w:hAnsi="Arial"/>
        <w:b w:val="0"/>
        <w:i w:val="0"/>
        <w:sz w:val="20"/>
      </w:rPr>
    </w:lvl>
    <w:lvl w:ilvl="6">
      <w:start w:val="1"/>
      <w:numFmt w:val="decimal"/>
      <w:lvlText w:val=""/>
      <w:lvlJc w:val="left"/>
      <w:pPr>
        <w:tabs>
          <w:tab w:val="num" w:pos="3240"/>
        </w:tabs>
        <w:ind w:left="3240" w:hanging="1080"/>
      </w:pPr>
    </w:lvl>
    <w:lvl w:ilvl="7">
      <w:start w:val="1"/>
      <w:numFmt w:val="decimal"/>
      <w:lvlText w:val=""/>
      <w:lvlJc w:val="left"/>
      <w:pPr>
        <w:tabs>
          <w:tab w:val="num" w:pos="3744"/>
        </w:tabs>
        <w:ind w:left="3744" w:hanging="1224"/>
      </w:pPr>
    </w:lvl>
    <w:lvl w:ilvl="8">
      <w:start w:val="1"/>
      <w:numFmt w:val="decimal"/>
      <w:lvlText w:val=""/>
      <w:lvlJc w:val="left"/>
      <w:pPr>
        <w:tabs>
          <w:tab w:val="num" w:pos="4320"/>
        </w:tabs>
        <w:ind w:left="4320" w:hanging="1440"/>
      </w:pPr>
    </w:lvl>
  </w:abstractNum>
  <w:abstractNum w:abstractNumId="6" w15:restartNumberingAfterBreak="0">
    <w:nsid w:val="369F2017"/>
    <w:multiLevelType w:val="multilevel"/>
    <w:tmpl w:val="92A2C5E0"/>
    <w:lvl w:ilvl="0">
      <w:start w:val="1"/>
      <w:numFmt w:val="decimal"/>
      <w:lvlText w:val="%1."/>
      <w:lvlJc w:val="left"/>
      <w:pPr>
        <w:tabs>
          <w:tab w:val="num" w:pos="0"/>
        </w:tabs>
        <w:ind w:left="720" w:hanging="360"/>
      </w:pPr>
      <w:rPr>
        <w:b/>
      </w:rPr>
    </w:lvl>
    <w:lvl w:ilvl="1">
      <w:start w:val="1"/>
      <w:numFmt w:val="decimal"/>
      <w:lvlText w:val="%1.%2."/>
      <w:lvlJc w:val="left"/>
      <w:pPr>
        <w:tabs>
          <w:tab w:val="num" w:pos="426"/>
        </w:tabs>
        <w:ind w:left="1146" w:hanging="720"/>
      </w:pPr>
      <w:rPr>
        <w:b/>
      </w:rPr>
    </w:lvl>
    <w:lvl w:ilvl="2">
      <w:start w:val="1"/>
      <w:numFmt w:val="decimal"/>
      <w:lvlText w:val="%1.%2.%3."/>
      <w:lvlJc w:val="left"/>
      <w:pPr>
        <w:tabs>
          <w:tab w:val="num" w:pos="0"/>
        </w:tabs>
        <w:ind w:left="862" w:hanging="720"/>
      </w:pPr>
      <w:rPr>
        <w:b/>
      </w:rPr>
    </w:lvl>
    <w:lvl w:ilvl="3">
      <w:start w:val="1"/>
      <w:numFmt w:val="decimal"/>
      <w:lvlText w:val="%1.%2.%3.%4."/>
      <w:lvlJc w:val="left"/>
      <w:pPr>
        <w:tabs>
          <w:tab w:val="num" w:pos="0"/>
        </w:tabs>
        <w:ind w:left="2970" w:hanging="1080"/>
      </w:pPr>
    </w:lvl>
    <w:lvl w:ilvl="4">
      <w:start w:val="1"/>
      <w:numFmt w:val="decimal"/>
      <w:lvlText w:val="%1.%2.%3.%4.%5."/>
      <w:lvlJc w:val="left"/>
      <w:pPr>
        <w:tabs>
          <w:tab w:val="num" w:pos="0"/>
        </w:tabs>
        <w:ind w:left="3480" w:hanging="1080"/>
      </w:pPr>
    </w:lvl>
    <w:lvl w:ilvl="5">
      <w:start w:val="1"/>
      <w:numFmt w:val="decimal"/>
      <w:lvlText w:val="%1.%2.%3.%4.%5.%6."/>
      <w:lvlJc w:val="left"/>
      <w:pPr>
        <w:tabs>
          <w:tab w:val="num" w:pos="0"/>
        </w:tabs>
        <w:ind w:left="4350" w:hanging="1440"/>
      </w:pPr>
    </w:lvl>
    <w:lvl w:ilvl="6">
      <w:start w:val="1"/>
      <w:numFmt w:val="decimal"/>
      <w:lvlText w:val="%1.%2.%3.%4.%5.%6.%7."/>
      <w:lvlJc w:val="left"/>
      <w:pPr>
        <w:tabs>
          <w:tab w:val="num" w:pos="0"/>
        </w:tabs>
        <w:ind w:left="5220" w:hanging="1800"/>
      </w:pPr>
    </w:lvl>
    <w:lvl w:ilvl="7">
      <w:start w:val="1"/>
      <w:numFmt w:val="decimal"/>
      <w:lvlText w:val="%1.%2.%3.%4.%5.%6.%7.%8."/>
      <w:lvlJc w:val="left"/>
      <w:pPr>
        <w:tabs>
          <w:tab w:val="num" w:pos="0"/>
        </w:tabs>
        <w:ind w:left="5730" w:hanging="1800"/>
      </w:pPr>
    </w:lvl>
    <w:lvl w:ilvl="8">
      <w:start w:val="1"/>
      <w:numFmt w:val="decimal"/>
      <w:lvlText w:val="%1.%2.%3.%4.%5.%6.%7.%8.%9."/>
      <w:lvlJc w:val="left"/>
      <w:pPr>
        <w:tabs>
          <w:tab w:val="num" w:pos="0"/>
        </w:tabs>
        <w:ind w:left="6600" w:hanging="2160"/>
      </w:pPr>
    </w:lvl>
  </w:abstractNum>
  <w:abstractNum w:abstractNumId="7" w15:restartNumberingAfterBreak="0">
    <w:nsid w:val="3F4B657F"/>
    <w:multiLevelType w:val="multilevel"/>
    <w:tmpl w:val="30082FFC"/>
    <w:lvl w:ilvl="0">
      <w:start w:val="1"/>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8" w15:restartNumberingAfterBreak="0">
    <w:nsid w:val="4C4C412D"/>
    <w:multiLevelType w:val="multilevel"/>
    <w:tmpl w:val="4D90065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605A1EE3"/>
    <w:multiLevelType w:val="multilevel"/>
    <w:tmpl w:val="384887F6"/>
    <w:lvl w:ilvl="0">
      <w:start w:val="1"/>
      <w:numFmt w:val="decimal"/>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10" w15:restartNumberingAfterBreak="0">
    <w:nsid w:val="7EB77522"/>
    <w:multiLevelType w:val="multilevel"/>
    <w:tmpl w:val="E7BA7CC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6"/>
  </w:num>
  <w:num w:numId="2">
    <w:abstractNumId w:val="8"/>
  </w:num>
  <w:num w:numId="3">
    <w:abstractNumId w:val="0"/>
  </w:num>
  <w:num w:numId="4">
    <w:abstractNumId w:val="2"/>
  </w:num>
  <w:num w:numId="5">
    <w:abstractNumId w:val="10"/>
  </w:num>
  <w:num w:numId="6">
    <w:abstractNumId w:val="4"/>
  </w:num>
  <w:num w:numId="7">
    <w:abstractNumId w:val="7"/>
  </w:num>
  <w:num w:numId="8">
    <w:abstractNumId w:val="3"/>
  </w:num>
  <w:num w:numId="9">
    <w:abstractNumId w:val="9"/>
  </w:num>
  <w:num w:numId="10">
    <w:abstractNumId w:val="5"/>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PersonalInformation/>
  <w:removeDateAndTime/>
  <w:activeWritingStyle w:appName="MSWord" w:lang="ru-RU" w:vendorID="64" w:dllVersion="131078" w:nlCheck="1" w:checkStyle="0"/>
  <w:activeWritingStyle w:appName="MSWord" w:lang="en-US" w:vendorID="64" w:dllVersion="131078" w:nlCheck="1" w:checkStyle="1"/>
  <w:proofState w:spelling="clean" w:grammar="clean"/>
  <w:defaultTabStop w:val="720"/>
  <w:autoHyphenation/>
  <w:hyphenationZone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066D"/>
    <w:rsid w:val="0006207A"/>
    <w:rsid w:val="002501A2"/>
    <w:rsid w:val="005E404B"/>
    <w:rsid w:val="006D0DCE"/>
    <w:rsid w:val="00822FC7"/>
    <w:rsid w:val="008E48DD"/>
    <w:rsid w:val="00B23946"/>
    <w:rsid w:val="00B64431"/>
    <w:rsid w:val="00C112E0"/>
    <w:rsid w:val="00C54171"/>
    <w:rsid w:val="00D6066D"/>
    <w:rsid w:val="00E25DD0"/>
    <w:rsid w:val="00FE4E62"/>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CD0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ahoma" w:hAnsiTheme="minorHAnsi" w:cs="Noto Sans"/>
        <w:color w:val="000000"/>
        <w:sz w:val="22"/>
        <w:lang w:val="ru-RU"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style>
  <w:style w:type="paragraph" w:styleId="1">
    <w:name w:val="heading 1"/>
    <w:basedOn w:val="a"/>
    <w:next w:val="a"/>
    <w:uiPriority w:val="9"/>
    <w:qFormat/>
    <w:pPr>
      <w:spacing w:before="240" w:after="0" w:line="240" w:lineRule="auto"/>
      <w:outlineLvl w:val="0"/>
    </w:pPr>
    <w:rPr>
      <w:rFonts w:ascii="Arial" w:hAnsi="Arial"/>
      <w:b/>
      <w:sz w:val="24"/>
      <w:u w:val="single"/>
    </w:rPr>
  </w:style>
  <w:style w:type="paragraph" w:styleId="2">
    <w:name w:val="heading 2"/>
    <w:basedOn w:val="a"/>
    <w:next w:val="a"/>
    <w:uiPriority w:val="9"/>
    <w:qFormat/>
    <w:pPr>
      <w:keepNext/>
      <w:keepLines/>
      <w:spacing w:before="40" w:after="0"/>
      <w:outlineLvl w:val="1"/>
    </w:pPr>
    <w:rPr>
      <w:rFonts w:asciiTheme="majorHAnsi" w:hAnsiTheme="majorHAnsi"/>
      <w:color w:val="2E74B5" w:themeColor="accent1" w:themeShade="BF"/>
      <w:sz w:val="26"/>
    </w:rPr>
  </w:style>
  <w:style w:type="paragraph" w:styleId="3">
    <w:name w:val="heading 3"/>
    <w:next w:val="a"/>
    <w:uiPriority w:val="9"/>
    <w:qFormat/>
    <w:pPr>
      <w:spacing w:before="120" w:after="120" w:line="259" w:lineRule="auto"/>
      <w:jc w:val="both"/>
      <w:outlineLvl w:val="2"/>
    </w:pPr>
    <w:rPr>
      <w:rFonts w:ascii="XO Thames" w:hAnsi="XO Thames"/>
      <w:b/>
      <w:sz w:val="26"/>
    </w:rPr>
  </w:style>
  <w:style w:type="paragraph" w:styleId="4">
    <w:name w:val="heading 4"/>
    <w:next w:val="a"/>
    <w:uiPriority w:val="9"/>
    <w:qFormat/>
    <w:pPr>
      <w:spacing w:before="120" w:after="120" w:line="259" w:lineRule="auto"/>
      <w:jc w:val="both"/>
      <w:outlineLvl w:val="3"/>
    </w:pPr>
    <w:rPr>
      <w:rFonts w:ascii="XO Thames" w:hAnsi="XO Thames"/>
      <w:b/>
      <w:sz w:val="24"/>
    </w:rPr>
  </w:style>
  <w:style w:type="paragraph" w:styleId="5">
    <w:name w:val="heading 5"/>
    <w:next w:val="a"/>
    <w:uiPriority w:val="9"/>
    <w:qFormat/>
    <w:pPr>
      <w:spacing w:before="120" w:after="120" w:line="259" w:lineRule="auto"/>
      <w:jc w:val="both"/>
      <w:outlineLvl w:val="4"/>
    </w:pPr>
    <w:rPr>
      <w:rFonts w:ascii="XO Thames" w:hAnsi="XO Thames"/>
      <w:b/>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Marginalia">
    <w:name w:val="Marginalia"/>
    <w:qFormat/>
    <w:rPr>
      <w:sz w:val="20"/>
    </w:rPr>
  </w:style>
  <w:style w:type="character" w:customStyle="1" w:styleId="Contents2">
    <w:name w:val="Contents 2"/>
    <w:qFormat/>
    <w:rPr>
      <w:rFonts w:ascii="XO Thames" w:hAnsi="XO Thames"/>
      <w:sz w:val="28"/>
    </w:rPr>
  </w:style>
  <w:style w:type="character" w:customStyle="1" w:styleId="Level3">
    <w:name w:val="Level 3"/>
    <w:link w:val="Level31"/>
    <w:qFormat/>
    <w:rPr>
      <w:rFonts w:ascii="Arial" w:hAnsi="Arial"/>
      <w:sz w:val="20"/>
    </w:rPr>
  </w:style>
  <w:style w:type="character" w:customStyle="1" w:styleId="Contents4">
    <w:name w:val="Contents 4"/>
    <w:qFormat/>
    <w:rPr>
      <w:rFonts w:ascii="XO Thames" w:hAnsi="XO Thames"/>
      <w:sz w:val="28"/>
    </w:rPr>
  </w:style>
  <w:style w:type="character" w:customStyle="1" w:styleId="Parties">
    <w:name w:val="Parties"/>
    <w:link w:val="Parties1"/>
    <w:qFormat/>
    <w:rPr>
      <w:rFonts w:ascii="Arial" w:hAnsi="Arial"/>
      <w:sz w:val="20"/>
    </w:rPr>
  </w:style>
  <w:style w:type="character" w:customStyle="1" w:styleId="Recitals">
    <w:name w:val="Recitals"/>
    <w:link w:val="Recitals1"/>
    <w:qFormat/>
    <w:rPr>
      <w:rFonts w:ascii="Arial" w:hAnsi="Arial"/>
      <w:sz w:val="20"/>
    </w:rPr>
  </w:style>
  <w:style w:type="character" w:customStyle="1" w:styleId="Contents6">
    <w:name w:val="Contents 6"/>
    <w:qFormat/>
    <w:rPr>
      <w:rFonts w:ascii="XO Thames" w:hAnsi="XO Thames"/>
      <w:sz w:val="28"/>
    </w:rPr>
  </w:style>
  <w:style w:type="character" w:customStyle="1" w:styleId="Contents7">
    <w:name w:val="Contents 7"/>
    <w:qFormat/>
    <w:rPr>
      <w:rFonts w:ascii="XO Thames" w:hAnsi="XO Thames"/>
      <w:sz w:val="28"/>
    </w:rPr>
  </w:style>
  <w:style w:type="character" w:customStyle="1" w:styleId="Level2">
    <w:name w:val="Level 2"/>
    <w:link w:val="Level21"/>
    <w:qFormat/>
    <w:rPr>
      <w:rFonts w:ascii="Arial" w:hAnsi="Arial"/>
      <w:sz w:val="20"/>
    </w:rPr>
  </w:style>
  <w:style w:type="character" w:customStyle="1" w:styleId="Endnote">
    <w:name w:val="Endnote"/>
    <w:link w:val="Endnote1"/>
    <w:qFormat/>
    <w:rPr>
      <w:rFonts w:ascii="XO Thames" w:hAnsi="XO Thames"/>
      <w:sz w:val="22"/>
    </w:rPr>
  </w:style>
  <w:style w:type="character" w:customStyle="1" w:styleId="Heading31">
    <w:name w:val="Heading 31"/>
    <w:qFormat/>
    <w:rPr>
      <w:rFonts w:ascii="XO Thames" w:hAnsi="XO Thames"/>
      <w:b/>
      <w:sz w:val="26"/>
    </w:rPr>
  </w:style>
  <w:style w:type="character" w:styleId="a3">
    <w:name w:val="annotation reference"/>
    <w:basedOn w:val="a0"/>
    <w:link w:val="annotationreference1"/>
    <w:qFormat/>
    <w:rPr>
      <w:sz w:val="16"/>
    </w:rPr>
  </w:style>
  <w:style w:type="character" w:customStyle="1" w:styleId="Level1">
    <w:name w:val="Level 1"/>
    <w:link w:val="Level11"/>
    <w:qFormat/>
    <w:rPr>
      <w:rFonts w:ascii="Arial" w:hAnsi="Arial"/>
      <w:b/>
    </w:rPr>
  </w:style>
  <w:style w:type="character" w:customStyle="1" w:styleId="20">
    <w:name w:val="Обычный2"/>
    <w:link w:val="21"/>
    <w:qFormat/>
    <w:rPr>
      <w:rFonts w:ascii="Times New Roman" w:hAnsi="Times New Roman"/>
      <w:sz w:val="20"/>
    </w:rPr>
  </w:style>
  <w:style w:type="character" w:customStyle="1" w:styleId="Contents3">
    <w:name w:val="Contents 3"/>
    <w:qFormat/>
    <w:rPr>
      <w:rFonts w:ascii="XO Thames" w:hAnsi="XO Thames"/>
      <w:sz w:val="28"/>
    </w:rPr>
  </w:style>
  <w:style w:type="character" w:customStyle="1" w:styleId="210">
    <w:name w:val="Основной текст с отступом 21"/>
    <w:link w:val="BodyTextIndent21"/>
    <w:qFormat/>
    <w:rPr>
      <w:rFonts w:ascii="Times New Roman" w:hAnsi="Times New Roman"/>
      <w:sz w:val="24"/>
    </w:rPr>
  </w:style>
  <w:style w:type="character" w:customStyle="1" w:styleId="Heading51">
    <w:name w:val="Heading 51"/>
    <w:qFormat/>
    <w:rPr>
      <w:rFonts w:ascii="XO Thames" w:hAnsi="XO Thames"/>
      <w:b/>
      <w:sz w:val="22"/>
    </w:rPr>
  </w:style>
  <w:style w:type="character" w:customStyle="1" w:styleId="Heading11">
    <w:name w:val="Heading 11"/>
    <w:qFormat/>
    <w:rPr>
      <w:rFonts w:ascii="Arial" w:hAnsi="Arial"/>
      <w:b/>
      <w:sz w:val="24"/>
      <w:u w:val="single"/>
    </w:rPr>
  </w:style>
  <w:style w:type="character" w:customStyle="1" w:styleId="10">
    <w:name w:val="Текст выноски1"/>
    <w:link w:val="BalloonText1"/>
    <w:qFormat/>
    <w:rPr>
      <w:rFonts w:ascii="Segoe UI" w:hAnsi="Segoe UI"/>
      <w:sz w:val="18"/>
    </w:rPr>
  </w:style>
  <w:style w:type="character" w:styleId="a4">
    <w:name w:val="Hyperlink"/>
    <w:rPr>
      <w:rFonts w:ascii="Times New Roman" w:hAnsi="Times New Roman"/>
      <w:color w:val="0000FF"/>
      <w:u w:val="single"/>
    </w:rPr>
  </w:style>
  <w:style w:type="character" w:customStyle="1" w:styleId="Footnote">
    <w:name w:val="Footnote"/>
    <w:link w:val="Footnote1"/>
    <w:qFormat/>
    <w:rPr>
      <w:rFonts w:ascii="XO Thames" w:hAnsi="XO Thames"/>
      <w:sz w:val="22"/>
    </w:rPr>
  </w:style>
  <w:style w:type="character" w:customStyle="1" w:styleId="Header1">
    <w:name w:val="Header1"/>
    <w:qFormat/>
  </w:style>
  <w:style w:type="character" w:customStyle="1" w:styleId="Contents1">
    <w:name w:val="Contents 1"/>
    <w:qFormat/>
    <w:rPr>
      <w:rFonts w:ascii="XO Thames" w:hAnsi="XO Thames"/>
      <w:b/>
      <w:sz w:val="28"/>
    </w:rPr>
  </w:style>
  <w:style w:type="character" w:customStyle="1" w:styleId="HeaderandFooter">
    <w:name w:val="Header and Footer"/>
    <w:qFormat/>
    <w:rPr>
      <w:rFonts w:ascii="XO Thames" w:hAnsi="XO Thames"/>
      <w:sz w:val="28"/>
    </w:rPr>
  </w:style>
  <w:style w:type="character" w:styleId="a5">
    <w:name w:val="page number"/>
  </w:style>
  <w:style w:type="character" w:customStyle="1" w:styleId="Level6">
    <w:name w:val="Level 6"/>
    <w:link w:val="Level61"/>
    <w:qFormat/>
    <w:rPr>
      <w:rFonts w:ascii="Arial" w:hAnsi="Arial"/>
      <w:sz w:val="20"/>
    </w:rPr>
  </w:style>
  <w:style w:type="character" w:customStyle="1" w:styleId="Contents9">
    <w:name w:val="Contents 9"/>
    <w:qFormat/>
    <w:rPr>
      <w:rFonts w:ascii="XO Thames" w:hAnsi="XO Thames"/>
      <w:sz w:val="28"/>
    </w:rPr>
  </w:style>
  <w:style w:type="character" w:customStyle="1" w:styleId="Contents8">
    <w:name w:val="Contents 8"/>
    <w:qFormat/>
    <w:rPr>
      <w:rFonts w:ascii="XO Thames" w:hAnsi="XO Thames"/>
      <w:sz w:val="28"/>
    </w:rPr>
  </w:style>
  <w:style w:type="character" w:customStyle="1" w:styleId="11">
    <w:name w:val="Абзац списка1"/>
    <w:link w:val="ListParagraph1"/>
    <w:qFormat/>
  </w:style>
  <w:style w:type="character" w:styleId="a6">
    <w:name w:val="FollowedHyperlink"/>
    <w:basedOn w:val="a0"/>
    <w:rPr>
      <w:color w:val="954F72" w:themeColor="followedHyperlink"/>
      <w:u w:val="single"/>
    </w:rPr>
  </w:style>
  <w:style w:type="character" w:customStyle="1" w:styleId="12">
    <w:name w:val="Тема примечания1"/>
    <w:basedOn w:val="Marginalia"/>
    <w:link w:val="annotationsubject1"/>
    <w:qFormat/>
    <w:rPr>
      <w:b/>
      <w:sz w:val="20"/>
    </w:rPr>
  </w:style>
  <w:style w:type="character" w:customStyle="1" w:styleId="13">
    <w:name w:val="Обычный (веб)1"/>
    <w:link w:val="NormalWeb1"/>
    <w:qFormat/>
    <w:rPr>
      <w:rFonts w:ascii="Times New Roman" w:hAnsi="Times New Roman"/>
      <w:sz w:val="24"/>
    </w:rPr>
  </w:style>
  <w:style w:type="character" w:customStyle="1" w:styleId="Contents5">
    <w:name w:val="Contents 5"/>
    <w:qFormat/>
    <w:rPr>
      <w:rFonts w:ascii="XO Thames" w:hAnsi="XO Thames"/>
      <w:sz w:val="28"/>
    </w:rPr>
  </w:style>
  <w:style w:type="character" w:customStyle="1" w:styleId="Subtitle1">
    <w:name w:val="Subtitle1"/>
    <w:qFormat/>
    <w:rPr>
      <w:rFonts w:ascii="XO Thames" w:hAnsi="XO Thames"/>
      <w:i/>
      <w:sz w:val="24"/>
    </w:rPr>
  </w:style>
  <w:style w:type="character" w:customStyle="1" w:styleId="Title1">
    <w:name w:val="Title1"/>
    <w:qFormat/>
    <w:rPr>
      <w:rFonts w:ascii="XO Thames" w:hAnsi="XO Thames"/>
      <w:b/>
      <w:caps/>
      <w:sz w:val="40"/>
    </w:rPr>
  </w:style>
  <w:style w:type="character" w:customStyle="1" w:styleId="Heading41">
    <w:name w:val="Heading 41"/>
    <w:qFormat/>
    <w:rPr>
      <w:rFonts w:ascii="XO Thames" w:hAnsi="XO Thames"/>
      <w:b/>
      <w:sz w:val="24"/>
    </w:rPr>
  </w:style>
  <w:style w:type="character" w:customStyle="1" w:styleId="Heading21">
    <w:name w:val="Heading 21"/>
    <w:qFormat/>
    <w:rPr>
      <w:rFonts w:asciiTheme="majorHAnsi" w:hAnsiTheme="majorHAnsi"/>
      <w:color w:val="2E74B5" w:themeColor="accent1" w:themeShade="BF"/>
      <w:sz w:val="26"/>
    </w:rPr>
  </w:style>
  <w:style w:type="character" w:customStyle="1" w:styleId="Footer1">
    <w:name w:val="Footer1"/>
    <w:qFormat/>
    <w:rPr>
      <w:rFonts w:ascii="Times New Roman" w:hAnsi="Times New Roman"/>
      <w:sz w:val="24"/>
    </w:rPr>
  </w:style>
  <w:style w:type="character" w:customStyle="1" w:styleId="grame">
    <w:name w:val="grame"/>
    <w:link w:val="grame1"/>
    <w:qFormat/>
  </w:style>
  <w:style w:type="character" w:styleId="a7">
    <w:name w:val="line number"/>
  </w:style>
  <w:style w:type="paragraph" w:styleId="a8">
    <w:name w:val="Title"/>
    <w:next w:val="a9"/>
    <w:uiPriority w:val="10"/>
    <w:qFormat/>
    <w:pPr>
      <w:spacing w:before="567" w:after="567" w:line="259" w:lineRule="auto"/>
      <w:jc w:val="center"/>
    </w:pPr>
    <w:rPr>
      <w:rFonts w:ascii="XO Thames" w:hAnsi="XO Thames"/>
      <w:b/>
      <w:caps/>
      <w:sz w:val="40"/>
    </w:rPr>
  </w:style>
  <w:style w:type="paragraph" w:styleId="a9">
    <w:name w:val="Body Text"/>
    <w:basedOn w:val="a"/>
    <w:pPr>
      <w:spacing w:after="140" w:line="276" w:lineRule="auto"/>
    </w:pPr>
  </w:style>
  <w:style w:type="paragraph" w:styleId="aa">
    <w:name w:val="List"/>
    <w:basedOn w:val="a9"/>
  </w:style>
  <w:style w:type="paragraph" w:styleId="ab">
    <w:name w:val="caption"/>
    <w:basedOn w:val="a"/>
    <w:qFormat/>
    <w:pPr>
      <w:suppressLineNumbers/>
      <w:spacing w:before="120" w:after="120"/>
    </w:pPr>
    <w:rPr>
      <w:i/>
      <w:iCs/>
      <w:sz w:val="24"/>
      <w:szCs w:val="24"/>
    </w:rPr>
  </w:style>
  <w:style w:type="paragraph" w:styleId="ac">
    <w:name w:val="index heading"/>
    <w:basedOn w:val="a"/>
    <w:qFormat/>
    <w:pPr>
      <w:suppressLineNumbers/>
    </w:pPr>
  </w:style>
  <w:style w:type="paragraph" w:customStyle="1" w:styleId="user">
    <w:name w:val="Заголовок (user)"/>
    <w:basedOn w:val="a"/>
    <w:next w:val="a9"/>
    <w:qFormat/>
    <w:pPr>
      <w:keepNext/>
      <w:spacing w:before="240" w:after="120"/>
    </w:pPr>
    <w:rPr>
      <w:rFonts w:ascii="Liberation Sans" w:hAnsi="Liberation Sans"/>
      <w:sz w:val="28"/>
      <w:szCs w:val="28"/>
    </w:rPr>
  </w:style>
  <w:style w:type="paragraph" w:customStyle="1" w:styleId="user0">
    <w:name w:val="Указатель (user)"/>
    <w:basedOn w:val="a"/>
    <w:qFormat/>
    <w:pPr>
      <w:suppressLineNumbers/>
    </w:pPr>
  </w:style>
  <w:style w:type="paragraph" w:styleId="ad">
    <w:name w:val="annotation text"/>
    <w:basedOn w:val="a"/>
    <w:pPr>
      <w:spacing w:line="240" w:lineRule="auto"/>
    </w:pPr>
    <w:rPr>
      <w:sz w:val="20"/>
    </w:rPr>
  </w:style>
  <w:style w:type="paragraph" w:styleId="22">
    <w:name w:val="toc 2"/>
    <w:next w:val="a"/>
    <w:uiPriority w:val="39"/>
    <w:pPr>
      <w:spacing w:after="160" w:line="259" w:lineRule="auto"/>
      <w:ind w:left="200"/>
    </w:pPr>
    <w:rPr>
      <w:rFonts w:ascii="XO Thames" w:hAnsi="XO Thames"/>
      <w:sz w:val="28"/>
    </w:rPr>
  </w:style>
  <w:style w:type="paragraph" w:customStyle="1" w:styleId="Level31">
    <w:name w:val="Level 31"/>
    <w:basedOn w:val="a"/>
    <w:link w:val="Level3"/>
    <w:qFormat/>
    <w:pPr>
      <w:numPr>
        <w:ilvl w:val="2"/>
        <w:numId w:val="10"/>
      </w:numPr>
      <w:spacing w:after="140" w:line="290" w:lineRule="auto"/>
      <w:jc w:val="both"/>
    </w:pPr>
    <w:rPr>
      <w:rFonts w:ascii="Arial" w:hAnsi="Arial"/>
      <w:sz w:val="20"/>
    </w:rPr>
  </w:style>
  <w:style w:type="paragraph" w:styleId="40">
    <w:name w:val="toc 4"/>
    <w:next w:val="a"/>
    <w:uiPriority w:val="39"/>
    <w:pPr>
      <w:spacing w:after="160" w:line="259" w:lineRule="auto"/>
      <w:ind w:left="600"/>
    </w:pPr>
    <w:rPr>
      <w:rFonts w:ascii="XO Thames" w:hAnsi="XO Thames"/>
      <w:sz w:val="28"/>
    </w:rPr>
  </w:style>
  <w:style w:type="paragraph" w:customStyle="1" w:styleId="Parties1">
    <w:name w:val="Parties1"/>
    <w:basedOn w:val="a"/>
    <w:link w:val="Parties"/>
    <w:qFormat/>
    <w:pPr>
      <w:numPr>
        <w:ilvl w:val="5"/>
        <w:numId w:val="10"/>
      </w:numPr>
      <w:spacing w:after="140" w:line="290" w:lineRule="auto"/>
      <w:jc w:val="both"/>
    </w:pPr>
    <w:rPr>
      <w:rFonts w:ascii="Arial" w:hAnsi="Arial"/>
      <w:sz w:val="20"/>
    </w:rPr>
  </w:style>
  <w:style w:type="paragraph" w:customStyle="1" w:styleId="Recitals1">
    <w:name w:val="Recitals1"/>
    <w:basedOn w:val="a"/>
    <w:link w:val="Recitals"/>
    <w:qFormat/>
    <w:pPr>
      <w:numPr>
        <w:ilvl w:val="4"/>
        <w:numId w:val="10"/>
      </w:numPr>
      <w:spacing w:after="140" w:line="290" w:lineRule="auto"/>
      <w:jc w:val="both"/>
    </w:pPr>
    <w:rPr>
      <w:rFonts w:ascii="Arial" w:hAnsi="Arial"/>
      <w:sz w:val="20"/>
    </w:rPr>
  </w:style>
  <w:style w:type="paragraph" w:styleId="6">
    <w:name w:val="toc 6"/>
    <w:next w:val="a"/>
    <w:uiPriority w:val="39"/>
    <w:pPr>
      <w:spacing w:after="160" w:line="259" w:lineRule="auto"/>
      <w:ind w:left="1000"/>
    </w:pPr>
    <w:rPr>
      <w:rFonts w:ascii="XO Thames" w:hAnsi="XO Thames"/>
      <w:sz w:val="28"/>
    </w:rPr>
  </w:style>
  <w:style w:type="paragraph" w:styleId="7">
    <w:name w:val="toc 7"/>
    <w:next w:val="a"/>
    <w:uiPriority w:val="39"/>
    <w:pPr>
      <w:spacing w:after="160" w:line="259" w:lineRule="auto"/>
      <w:ind w:left="1200"/>
    </w:pPr>
    <w:rPr>
      <w:rFonts w:ascii="XO Thames" w:hAnsi="XO Thames"/>
      <w:sz w:val="28"/>
    </w:rPr>
  </w:style>
  <w:style w:type="paragraph" w:customStyle="1" w:styleId="Level21">
    <w:name w:val="Level 21"/>
    <w:basedOn w:val="a"/>
    <w:link w:val="Level2"/>
    <w:qFormat/>
    <w:pPr>
      <w:numPr>
        <w:ilvl w:val="1"/>
        <w:numId w:val="10"/>
      </w:numPr>
      <w:spacing w:after="140" w:line="290" w:lineRule="auto"/>
      <w:jc w:val="both"/>
    </w:pPr>
    <w:rPr>
      <w:rFonts w:ascii="Arial" w:hAnsi="Arial"/>
      <w:sz w:val="20"/>
    </w:rPr>
  </w:style>
  <w:style w:type="paragraph" w:customStyle="1" w:styleId="DefaultParagraphFont1">
    <w:name w:val="Default Paragraph Font1"/>
    <w:qFormat/>
    <w:pPr>
      <w:spacing w:after="160" w:line="259" w:lineRule="auto"/>
    </w:pPr>
  </w:style>
  <w:style w:type="paragraph" w:customStyle="1" w:styleId="Endnote1">
    <w:name w:val="Endnote1"/>
    <w:link w:val="Endnote"/>
    <w:qFormat/>
    <w:pPr>
      <w:spacing w:after="160" w:line="259" w:lineRule="auto"/>
      <w:ind w:firstLine="851"/>
      <w:jc w:val="both"/>
    </w:pPr>
    <w:rPr>
      <w:rFonts w:ascii="XO Thames" w:hAnsi="XO Thames"/>
    </w:rPr>
  </w:style>
  <w:style w:type="paragraph" w:customStyle="1" w:styleId="annotationreference1">
    <w:name w:val="annotation reference1"/>
    <w:basedOn w:val="DefaultParagraphFont1"/>
    <w:link w:val="a3"/>
    <w:qFormat/>
    <w:rPr>
      <w:sz w:val="16"/>
    </w:rPr>
  </w:style>
  <w:style w:type="paragraph" w:customStyle="1" w:styleId="Level11">
    <w:name w:val="Level 11"/>
    <w:basedOn w:val="a"/>
    <w:next w:val="a"/>
    <w:link w:val="Level1"/>
    <w:qFormat/>
    <w:pPr>
      <w:keepNext/>
      <w:numPr>
        <w:numId w:val="10"/>
      </w:numPr>
      <w:spacing w:before="140" w:after="140" w:line="290" w:lineRule="auto"/>
      <w:jc w:val="both"/>
      <w:outlineLvl w:val="0"/>
    </w:pPr>
    <w:rPr>
      <w:rFonts w:ascii="Arial" w:hAnsi="Arial"/>
      <w:b/>
    </w:rPr>
  </w:style>
  <w:style w:type="paragraph" w:customStyle="1" w:styleId="21">
    <w:name w:val="Обычный21"/>
    <w:link w:val="20"/>
    <w:qFormat/>
    <w:rPr>
      <w:rFonts w:ascii="Times New Roman" w:hAnsi="Times New Roman"/>
      <w:sz w:val="20"/>
    </w:rPr>
  </w:style>
  <w:style w:type="paragraph" w:styleId="30">
    <w:name w:val="toc 3"/>
    <w:next w:val="a"/>
    <w:uiPriority w:val="39"/>
    <w:pPr>
      <w:spacing w:after="160" w:line="259" w:lineRule="auto"/>
      <w:ind w:left="400"/>
    </w:pPr>
    <w:rPr>
      <w:rFonts w:ascii="XO Thames" w:hAnsi="XO Thames"/>
      <w:sz w:val="28"/>
    </w:rPr>
  </w:style>
  <w:style w:type="paragraph" w:customStyle="1" w:styleId="BodyTextIndent21">
    <w:name w:val="Body Text Indent 21"/>
    <w:basedOn w:val="a"/>
    <w:link w:val="210"/>
    <w:qFormat/>
    <w:pPr>
      <w:spacing w:after="120" w:line="480" w:lineRule="auto"/>
      <w:ind w:left="283"/>
    </w:pPr>
    <w:rPr>
      <w:rFonts w:ascii="Times New Roman" w:hAnsi="Times New Roman"/>
      <w:sz w:val="24"/>
    </w:rPr>
  </w:style>
  <w:style w:type="paragraph" w:customStyle="1" w:styleId="BalloonText1">
    <w:name w:val="Balloon Text1"/>
    <w:basedOn w:val="a"/>
    <w:link w:val="10"/>
    <w:qFormat/>
    <w:pPr>
      <w:spacing w:after="0" w:line="240" w:lineRule="auto"/>
    </w:pPr>
    <w:rPr>
      <w:rFonts w:ascii="Segoe UI" w:hAnsi="Segoe UI"/>
      <w:sz w:val="18"/>
    </w:rPr>
  </w:style>
  <w:style w:type="paragraph" w:customStyle="1" w:styleId="Internetlink">
    <w:name w:val="Internet link"/>
    <w:qFormat/>
    <w:pPr>
      <w:spacing w:after="160" w:line="259" w:lineRule="auto"/>
    </w:pPr>
    <w:rPr>
      <w:rFonts w:ascii="Times New Roman" w:hAnsi="Times New Roman"/>
      <w:color w:val="0000FF"/>
      <w:u w:val="single"/>
    </w:rPr>
  </w:style>
  <w:style w:type="paragraph" w:customStyle="1" w:styleId="Footnote1">
    <w:name w:val="Footnote1"/>
    <w:link w:val="Footnote"/>
    <w:qFormat/>
    <w:pPr>
      <w:spacing w:after="160" w:line="259" w:lineRule="auto"/>
      <w:ind w:firstLine="851"/>
      <w:jc w:val="both"/>
    </w:pPr>
    <w:rPr>
      <w:rFonts w:ascii="XO Thames" w:hAnsi="XO Thames"/>
    </w:rPr>
  </w:style>
  <w:style w:type="paragraph" w:customStyle="1" w:styleId="user1">
    <w:name w:val="Колонтитулы (user)"/>
    <w:qFormat/>
    <w:pPr>
      <w:spacing w:after="160"/>
      <w:jc w:val="both"/>
    </w:pPr>
    <w:rPr>
      <w:rFonts w:ascii="XO Thames" w:hAnsi="XO Thames"/>
      <w:sz w:val="28"/>
    </w:rPr>
  </w:style>
  <w:style w:type="paragraph" w:customStyle="1" w:styleId="ae">
    <w:name w:val="Колонтитулы"/>
    <w:basedOn w:val="a"/>
    <w:qFormat/>
  </w:style>
  <w:style w:type="paragraph" w:styleId="af">
    <w:name w:val="header"/>
    <w:basedOn w:val="a"/>
    <w:pPr>
      <w:tabs>
        <w:tab w:val="center" w:pos="4677"/>
        <w:tab w:val="right" w:pos="9355"/>
      </w:tabs>
      <w:spacing w:after="0" w:line="240" w:lineRule="auto"/>
    </w:pPr>
  </w:style>
  <w:style w:type="paragraph" w:styleId="14">
    <w:name w:val="toc 1"/>
    <w:next w:val="a"/>
    <w:uiPriority w:val="39"/>
    <w:pPr>
      <w:spacing w:after="160" w:line="259" w:lineRule="auto"/>
    </w:pPr>
    <w:rPr>
      <w:rFonts w:ascii="XO Thames" w:hAnsi="XO Thames"/>
      <w:b/>
      <w:sz w:val="28"/>
    </w:rPr>
  </w:style>
  <w:style w:type="paragraph" w:customStyle="1" w:styleId="PageNumber1">
    <w:name w:val="Page Number1"/>
    <w:qFormat/>
    <w:pPr>
      <w:spacing w:after="160" w:line="259" w:lineRule="auto"/>
    </w:pPr>
  </w:style>
  <w:style w:type="paragraph" w:customStyle="1" w:styleId="Level61">
    <w:name w:val="Level 61"/>
    <w:basedOn w:val="a"/>
    <w:link w:val="Level6"/>
    <w:qFormat/>
    <w:pPr>
      <w:numPr>
        <w:ilvl w:val="3"/>
        <w:numId w:val="10"/>
      </w:numPr>
      <w:spacing w:after="140" w:line="290" w:lineRule="auto"/>
      <w:jc w:val="both"/>
    </w:pPr>
    <w:rPr>
      <w:rFonts w:ascii="Arial" w:hAnsi="Arial"/>
      <w:sz w:val="20"/>
    </w:rPr>
  </w:style>
  <w:style w:type="paragraph" w:styleId="9">
    <w:name w:val="toc 9"/>
    <w:next w:val="a"/>
    <w:uiPriority w:val="39"/>
    <w:pPr>
      <w:spacing w:after="160" w:line="259" w:lineRule="auto"/>
      <w:ind w:left="1600"/>
    </w:pPr>
    <w:rPr>
      <w:rFonts w:ascii="XO Thames" w:hAnsi="XO Thames"/>
      <w:sz w:val="28"/>
    </w:rPr>
  </w:style>
  <w:style w:type="paragraph" w:styleId="8">
    <w:name w:val="toc 8"/>
    <w:next w:val="a"/>
    <w:uiPriority w:val="39"/>
    <w:pPr>
      <w:spacing w:after="160" w:line="259" w:lineRule="auto"/>
      <w:ind w:left="1400"/>
    </w:pPr>
    <w:rPr>
      <w:rFonts w:ascii="XO Thames" w:hAnsi="XO Thames"/>
      <w:sz w:val="28"/>
    </w:rPr>
  </w:style>
  <w:style w:type="paragraph" w:customStyle="1" w:styleId="ListParagraph1">
    <w:name w:val="List Paragraph1"/>
    <w:basedOn w:val="a"/>
    <w:link w:val="11"/>
    <w:qFormat/>
    <w:pPr>
      <w:ind w:left="720"/>
      <w:contextualSpacing/>
    </w:pPr>
  </w:style>
  <w:style w:type="paragraph" w:customStyle="1" w:styleId="VisitedInternetLink">
    <w:name w:val="Visited Internet Link"/>
    <w:basedOn w:val="DefaultParagraphFont1"/>
    <w:qFormat/>
    <w:rPr>
      <w:color w:val="954F72" w:themeColor="followedHyperlink"/>
      <w:u w:val="single"/>
    </w:rPr>
  </w:style>
  <w:style w:type="paragraph" w:customStyle="1" w:styleId="annotationsubject1">
    <w:name w:val="annotation subject1"/>
    <w:basedOn w:val="ad"/>
    <w:next w:val="ad"/>
    <w:link w:val="12"/>
    <w:qFormat/>
    <w:rPr>
      <w:b/>
    </w:rPr>
  </w:style>
  <w:style w:type="paragraph" w:customStyle="1" w:styleId="NormalWeb1">
    <w:name w:val="Normal (Web)1"/>
    <w:basedOn w:val="a"/>
    <w:link w:val="13"/>
    <w:qFormat/>
    <w:pPr>
      <w:spacing w:before="100" w:after="100" w:line="240" w:lineRule="auto"/>
    </w:pPr>
    <w:rPr>
      <w:rFonts w:ascii="Times New Roman" w:hAnsi="Times New Roman"/>
      <w:sz w:val="24"/>
    </w:rPr>
  </w:style>
  <w:style w:type="paragraph" w:styleId="50">
    <w:name w:val="toc 5"/>
    <w:next w:val="a"/>
    <w:uiPriority w:val="39"/>
    <w:pPr>
      <w:spacing w:after="160" w:line="259" w:lineRule="auto"/>
      <w:ind w:left="800"/>
    </w:pPr>
    <w:rPr>
      <w:rFonts w:ascii="XO Thames" w:hAnsi="XO Thames"/>
      <w:sz w:val="28"/>
    </w:rPr>
  </w:style>
  <w:style w:type="paragraph" w:styleId="af0">
    <w:name w:val="Subtitle"/>
    <w:next w:val="a"/>
    <w:uiPriority w:val="11"/>
    <w:qFormat/>
    <w:pPr>
      <w:spacing w:after="160" w:line="259" w:lineRule="auto"/>
      <w:jc w:val="both"/>
    </w:pPr>
    <w:rPr>
      <w:rFonts w:ascii="XO Thames" w:hAnsi="XO Thames"/>
      <w:i/>
      <w:sz w:val="24"/>
    </w:rPr>
  </w:style>
  <w:style w:type="paragraph" w:styleId="af1">
    <w:name w:val="footer"/>
    <w:basedOn w:val="a"/>
    <w:pPr>
      <w:tabs>
        <w:tab w:val="center" w:pos="4677"/>
        <w:tab w:val="right" w:pos="9355"/>
      </w:tabs>
      <w:spacing w:after="0" w:line="240" w:lineRule="auto"/>
    </w:pPr>
    <w:rPr>
      <w:rFonts w:ascii="Times New Roman" w:hAnsi="Times New Roman"/>
      <w:sz w:val="24"/>
    </w:rPr>
  </w:style>
  <w:style w:type="paragraph" w:customStyle="1" w:styleId="grame1">
    <w:name w:val="grame1"/>
    <w:link w:val="grame"/>
    <w:qFormat/>
    <w:pPr>
      <w:spacing w:after="160" w:line="259" w:lineRule="auto"/>
    </w:pPr>
  </w:style>
  <w:style w:type="table" w:styleId="af2">
    <w:name w:val="Table Grid"/>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3">
    <w:name w:val="Balloon Text"/>
    <w:basedOn w:val="a"/>
    <w:link w:val="af4"/>
    <w:uiPriority w:val="99"/>
    <w:semiHidden/>
    <w:unhideWhenUsed/>
    <w:rsid w:val="0006207A"/>
    <w:pPr>
      <w:spacing w:after="0" w:line="240" w:lineRule="auto"/>
    </w:pPr>
    <w:rPr>
      <w:rFonts w:ascii="Segoe UI" w:hAnsi="Segoe UI" w:cs="Mangal"/>
      <w:sz w:val="18"/>
      <w:szCs w:val="16"/>
    </w:rPr>
  </w:style>
  <w:style w:type="character" w:customStyle="1" w:styleId="af4">
    <w:name w:val="Текст выноски Знак"/>
    <w:basedOn w:val="a0"/>
    <w:link w:val="af3"/>
    <w:uiPriority w:val="99"/>
    <w:semiHidden/>
    <w:rsid w:val="0006207A"/>
    <w:rPr>
      <w:rFonts w:ascii="Segoe UI" w:hAnsi="Segoe UI" w:cs="Mangal"/>
      <w:sz w:val="18"/>
      <w:szCs w:val="16"/>
    </w:rPr>
  </w:style>
  <w:style w:type="paragraph" w:styleId="af5">
    <w:name w:val="List Paragraph"/>
    <w:basedOn w:val="a"/>
    <w:uiPriority w:val="34"/>
    <w:qFormat/>
    <w:rsid w:val="006D0DCE"/>
    <w:pPr>
      <w:ind w:left="720"/>
      <w:contextualSpacing/>
    </w:pPr>
    <w:rPr>
      <w:rFonts w:cs="Mang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ctr_dz_kkk@rt.ru"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tileRect/>
        </a:gradFill>
      </a:fillStyleLst>
      <a:lnStyleLst>
        <a:ln w="6350">
          <a:prstDash val="solid"/>
        </a:ln>
        <a:ln w="12700">
          <a:prstDash val="solid"/>
        </a:ln>
        <a:ln w="19050">
          <a:prstDash val="solid"/>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20</Pages>
  <Words>7727</Words>
  <Characters>44045</Characters>
  <Application>Microsoft Office Word</Application>
  <DocSecurity>0</DocSecurity>
  <Lines>367</Lines>
  <Paragraphs>103</Paragraphs>
  <ScaleCrop>false</ScaleCrop>
  <Company/>
  <LinksUpToDate>false</LinksUpToDate>
  <CharactersWithSpaces>51669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
  <cp:revision>1</cp:revision>
  <dcterms:created xsi:type="dcterms:W3CDTF">2026-03-23T10:37:00Z</dcterms:created>
  <dcterms:modified xsi:type="dcterms:W3CDTF">2026-03-23T10:41:00Z</dcterms:modified>
  <dc:language/>
</cp:coreProperties>
</file>